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7B2B63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7B2B63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7B2B63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rPr>
                <w:w w:val="95"/>
              </w:rPr>
            </w:pPr>
          </w:p>
        </w:tc>
      </w:tr>
      <w:tr w:rsidR="007B2B63" w:rsidTr="008D2B90">
        <w:trPr>
          <w:trHeight w:val="455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7B2B63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    ( 20.,21 .i 22. nastavni sat)</w:t>
            </w:r>
          </w:p>
        </w:tc>
      </w:tr>
      <w:tr w:rsidR="007B2B63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7B2B63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Elastična sila. Mjerimo silu.</w:t>
            </w:r>
          </w:p>
        </w:tc>
      </w:tr>
      <w:tr w:rsidR="007B2B63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2B63" w:rsidRDefault="007B2B63" w:rsidP="008D2B90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7B2B63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Default="007B2B63" w:rsidP="008D2B90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Default="007B2B63" w:rsidP="007B2B6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9080D">
              <w:rPr>
                <w:color w:val="231F20"/>
                <w:sz w:val="20"/>
                <w:szCs w:val="20"/>
                <w:shd w:val="clear" w:color="auto" w:fill="FFFFFF"/>
              </w:rPr>
              <w:t>FIZ OŠ B.7.2. Analizira međudjelovanje tijela te primjenjuje koncept sile</w:t>
            </w:r>
          </w:p>
          <w:p w:rsidR="007B2B63" w:rsidRPr="0019080D" w:rsidRDefault="007B2B63" w:rsidP="007B2B63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080D">
              <w:rPr>
                <w:rFonts w:eastAsia="Calibri"/>
                <w:bCs/>
                <w:sz w:val="20"/>
                <w:szCs w:val="20"/>
              </w:rPr>
              <w:t>FIZ OŠ B.7.10. Istražuje fizičke pojave</w:t>
            </w:r>
          </w:p>
          <w:p w:rsidR="007B2B63" w:rsidRPr="009F11F9" w:rsidRDefault="007B2B63" w:rsidP="007B2B6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9080D">
              <w:rPr>
                <w:rFonts w:eastAsia="Calibri"/>
                <w:bCs/>
                <w:sz w:val="20"/>
                <w:szCs w:val="20"/>
              </w:rPr>
              <w:t>FIZ OŠ B.7.11. Rješava fizičke probleme</w:t>
            </w:r>
          </w:p>
        </w:tc>
      </w:tr>
      <w:tr w:rsidR="007B2B63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Default="007B2B63" w:rsidP="008D2B90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Default="007B2B63" w:rsidP="007B2B63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7B2B63" w:rsidRDefault="007B2B63" w:rsidP="007B2B63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7B2B63">
              <w:rPr>
                <w:rFonts w:eastAsia="Calibri"/>
                <w:bCs/>
                <w:sz w:val="20"/>
                <w:szCs w:val="20"/>
              </w:rPr>
              <w:t>Istražuje elastičnu silu opruge.</w:t>
            </w:r>
          </w:p>
          <w:p w:rsidR="007B2B63" w:rsidRPr="0019080D" w:rsidRDefault="007B2B63" w:rsidP="007B2B63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A650BE">
              <w:rPr>
                <w:rFonts w:eastAsia="Calibri"/>
                <w:bCs/>
                <w:sz w:val="20"/>
                <w:szCs w:val="20"/>
              </w:rPr>
              <w:t>Rješava konceptualne i numeričke zadatke. </w:t>
            </w:r>
          </w:p>
          <w:p w:rsidR="007B2B63" w:rsidRPr="009F11F9" w:rsidRDefault="007B2B63" w:rsidP="007B2B63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7B2B63" w:rsidRPr="00681906" w:rsidRDefault="007B2B63" w:rsidP="007B2B6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7B2B63" w:rsidRDefault="007B2B63" w:rsidP="007B2B6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7B2B63" w:rsidRDefault="007B2B63" w:rsidP="007B2B63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B2B63" w:rsidRDefault="007B2B63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673DF" w:rsidRPr="006673DF" w:rsidRDefault="006673DF" w:rsidP="008D2B90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7B2B63" w:rsidRPr="00681906" w:rsidRDefault="007B2B63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7B2B63" w:rsidRPr="00681906" w:rsidRDefault="007B2B63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7B2B63" w:rsidRPr="009F11F9" w:rsidRDefault="007B2B63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B2B63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Pr="00C7772E" w:rsidRDefault="007B2B63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Pr="00C855DA" w:rsidRDefault="007B2B63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Informatika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7B2B63" w:rsidRPr="00C855DA" w:rsidRDefault="007B2B63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sz w:val="20"/>
                <w:szCs w:val="20"/>
              </w:rPr>
              <w:t xml:space="preserve">B.7.4. 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7B2B63" w:rsidRPr="00C855DA" w:rsidRDefault="007B2B63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7B2B63" w:rsidRPr="00C855DA" w:rsidRDefault="007B2B63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 xml:space="preserve">D.7.1.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7B2B63" w:rsidRPr="00C855DA" w:rsidRDefault="007B2B63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 xml:space="preserve">D.7.2.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7B2B63" w:rsidRDefault="007B2B63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8D2DF8" w:rsidRDefault="008D2DF8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8D2DF8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D.7.2. U koordinatnome sustavu u ravnini crta točke s racionalnim koordinatama i stvara motive koristeći se njima.</w:t>
            </w:r>
          </w:p>
          <w:p w:rsidR="008D2DF8" w:rsidRPr="008D2DF8" w:rsidRDefault="008D2DF8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8D2DF8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B.7.2. Rješava i primjenjuje linearnu jednadžbu</w:t>
            </w:r>
          </w:p>
          <w:p w:rsidR="007B2B63" w:rsidRPr="00C855DA" w:rsidRDefault="007B2B63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</w:tc>
      </w:tr>
      <w:tr w:rsidR="007B2B63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Pr="00C7772E" w:rsidRDefault="007B2B63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Pr="00C855DA" w:rsidRDefault="007B2B63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7B2B63" w:rsidRPr="00C855DA" w:rsidRDefault="007B2B63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sz w:val="20"/>
                <w:szCs w:val="20"/>
              </w:rPr>
              <w:t>A.3.1.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7B2B63" w:rsidRPr="00C855DA" w:rsidRDefault="007B2B63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7B2B63" w:rsidRDefault="007B2B63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7B2B63" w:rsidRPr="009C1328" w:rsidRDefault="007B2B63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7B2B63" w:rsidRPr="00C855DA" w:rsidRDefault="007B2B63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</w:tc>
      </w:tr>
      <w:tr w:rsidR="007B2B63" w:rsidTr="008D2B90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63" w:rsidRDefault="007B2B63" w:rsidP="008D2B90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Default="007B2B63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7B2B63" w:rsidRDefault="007B2B63" w:rsidP="007B2B63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7B2B63" w:rsidRPr="00025D3B" w:rsidRDefault="007B2B63" w:rsidP="007B2B63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7B2B63" w:rsidRDefault="007B2B63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B2B63" w:rsidRPr="0095231A" w:rsidRDefault="007B2B63" w:rsidP="007B2B6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  <w:p w:rsidR="007B2B63" w:rsidRPr="00AA193A" w:rsidRDefault="007B2B63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7B2B63" w:rsidTr="008D2B90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Default="007B2B63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Default="007B2B63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7B2B63" w:rsidRDefault="007B2B63" w:rsidP="001F191B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frontalnim razgovorom</w:t>
            </w:r>
            <w:r w:rsidR="00FA71B9">
              <w:rPr>
                <w:sz w:val="20"/>
                <w:szCs w:val="20"/>
              </w:rPr>
              <w:t>, kvizovima i zadacima iz RB</w:t>
            </w:r>
            <w:r w:rsidRPr="0095231A">
              <w:rPr>
                <w:sz w:val="20"/>
                <w:szCs w:val="20"/>
              </w:rPr>
              <w:t xml:space="preserve">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 w:rsidR="001F191B">
              <w:rPr>
                <w:sz w:val="20"/>
                <w:szCs w:val="20"/>
              </w:rPr>
              <w:t>mogu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1F191B" w:rsidRPr="004A523C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591"/>
                <w:tab w:val="left" w:pos="859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 xml:space="preserve">planirati pokus kojim će se ispitati može li se sila mjeriti oprugom </w:t>
            </w:r>
          </w:p>
          <w:p w:rsidR="001F191B" w:rsidRPr="004A523C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591"/>
                <w:tab w:val="left" w:pos="859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istražiti pokusom kako se produženje opruge mijenja sa silom</w:t>
            </w:r>
          </w:p>
          <w:p w:rsidR="001F191B" w:rsidRPr="004A523C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591"/>
                <w:tab w:val="left" w:pos="859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objasniti da mjeriti silu znači uspoređivati je s nekom drugom silom, npr. elastičnom silom opruge</w:t>
            </w:r>
          </w:p>
          <w:p w:rsidR="001F191B" w:rsidRPr="004A523C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591"/>
                <w:tab w:val="left" w:pos="859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prikazati rezultate mjerenja tablično</w:t>
            </w:r>
          </w:p>
          <w:p w:rsidR="001F191B" w:rsidRPr="004A523C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591"/>
                <w:tab w:val="left" w:pos="859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spoznati, iz tabličnih podataka, da je produženje opruge razmjerno sili koja je isteže</w:t>
            </w:r>
          </w:p>
          <w:p w:rsidR="001F191B" w:rsidRPr="004A523C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591"/>
                <w:tab w:val="left" w:pos="859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 xml:space="preserve">objasniti razmjernost produženja opruge i sile koja djeluje na nju </w:t>
            </w:r>
          </w:p>
          <w:p w:rsidR="001F191B" w:rsidRPr="004A523C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591"/>
                <w:tab w:val="left" w:pos="859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nacrtati graf ovisnosti produženja o sili – pravac iz ishodišta koordinatnog sustava</w:t>
            </w:r>
          </w:p>
          <w:p w:rsidR="001F191B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591"/>
                <w:tab w:val="left" w:pos="859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objasniti uporabljivost opruge za mjerenje sile</w:t>
            </w:r>
          </w:p>
          <w:p w:rsidR="001F191B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625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7675E3">
              <w:rPr>
                <w:sz w:val="20"/>
                <w:szCs w:val="20"/>
              </w:rPr>
              <w:t>navesti mjernu jedinicu za silu i oznaku mjerne jedinice</w:t>
            </w:r>
          </w:p>
          <w:p w:rsidR="001F191B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625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prikazati silu vektorom</w:t>
            </w:r>
          </w:p>
          <w:p w:rsidR="001F191B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625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mjeriti sile pomoću dinamometra</w:t>
            </w:r>
          </w:p>
          <w:p w:rsidR="001F191B" w:rsidRDefault="001F191B" w:rsidP="001F191B">
            <w:pPr>
              <w:pStyle w:val="Odlomakpopisa"/>
              <w:numPr>
                <w:ilvl w:val="0"/>
                <w:numId w:val="8"/>
              </w:numPr>
              <w:tabs>
                <w:tab w:val="left" w:pos="544"/>
                <w:tab w:val="left" w:pos="735"/>
                <w:tab w:val="left" w:pos="1088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BE5FDB">
              <w:rPr>
                <w:sz w:val="20"/>
                <w:szCs w:val="20"/>
              </w:rPr>
              <w:t>ispravno očitati iznos sile na različitim dinamometrim</w:t>
            </w:r>
            <w:r>
              <w:rPr>
                <w:sz w:val="20"/>
                <w:szCs w:val="20"/>
              </w:rPr>
              <w:t xml:space="preserve">a </w:t>
            </w:r>
            <w:r w:rsidRPr="00BE5FDB">
              <w:rPr>
                <w:sz w:val="20"/>
                <w:szCs w:val="20"/>
              </w:rPr>
              <w:t>ispravno zapisati izmjereni podatak (fizička veličina, iznos, mjerna jedinica)</w:t>
            </w:r>
            <w:r>
              <w:rPr>
                <w:sz w:val="20"/>
                <w:szCs w:val="20"/>
              </w:rPr>
              <w:t>.</w:t>
            </w:r>
          </w:p>
          <w:p w:rsidR="001F191B" w:rsidRPr="00B378B7" w:rsidRDefault="001F191B" w:rsidP="001F191B">
            <w:pPr>
              <w:pStyle w:val="Odlomakpopisa"/>
              <w:tabs>
                <w:tab w:val="left" w:pos="544"/>
                <w:tab w:val="left" w:pos="735"/>
                <w:tab w:val="left" w:pos="1088"/>
                <w:tab w:val="center" w:pos="6480"/>
                <w:tab w:val="left" w:pos="8115"/>
              </w:tabs>
              <w:spacing w:after="0" w:line="240" w:lineRule="auto"/>
              <w:ind w:left="1237"/>
              <w:contextualSpacing/>
              <w:rPr>
                <w:sz w:val="20"/>
                <w:szCs w:val="20"/>
              </w:rPr>
            </w:pPr>
          </w:p>
          <w:p w:rsidR="001F191B" w:rsidRPr="001B6BC1" w:rsidRDefault="00D40EBB" w:rsidP="001F191B">
            <w:pPr>
              <w:pStyle w:val="Odlomakpopis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SloSKTheSansPlain"/>
                <w:sz w:val="20"/>
                <w:szCs w:val="20"/>
                <w:lang w:eastAsia="hr-HR"/>
              </w:rPr>
              <w:t>Kako nazivamo mjernu jedinicu za silu?</w:t>
            </w:r>
          </w:p>
          <w:p w:rsidR="001F191B" w:rsidRDefault="00D40EBB" w:rsidP="001F191B">
            <w:pPr>
              <w:pStyle w:val="Odlomakpopis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Čemu služi dinamometar?</w:t>
            </w:r>
          </w:p>
          <w:p w:rsidR="00D40EBB" w:rsidRPr="001B6BC1" w:rsidRDefault="00D40EBB" w:rsidP="001F191B">
            <w:pPr>
              <w:pStyle w:val="Odlomakpopis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kakvom su odnosu sila kojom djelujemo na oprugu i produljenje opruge?</w:t>
            </w:r>
          </w:p>
          <w:p w:rsidR="001F191B" w:rsidRPr="00D40EBB" w:rsidRDefault="00D40EBB" w:rsidP="00D40EBB">
            <w:pPr>
              <w:pStyle w:val="Odlomakpopis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biste izmjerili silu kojom želimo odvojiti uteg od magneta?</w:t>
            </w:r>
          </w:p>
          <w:p w:rsidR="007B2B63" w:rsidRPr="001F191B" w:rsidRDefault="001F191B" w:rsidP="001F191B">
            <w:pPr>
              <w:pStyle w:val="Odlomakpopisa"/>
              <w:numPr>
                <w:ilvl w:val="0"/>
                <w:numId w:val="10"/>
              </w:numPr>
              <w:tabs>
                <w:tab w:val="left" w:pos="591"/>
                <w:tab w:val="left" w:pos="859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zadaci na str.</w:t>
            </w:r>
            <w:r w:rsidR="00D40EB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="00D40EBB">
              <w:rPr>
                <w:sz w:val="20"/>
                <w:szCs w:val="20"/>
              </w:rPr>
              <w:t>,31.</w:t>
            </w:r>
            <w:r>
              <w:rPr>
                <w:sz w:val="20"/>
                <w:szCs w:val="20"/>
              </w:rPr>
              <w:t xml:space="preserve"> i </w:t>
            </w:r>
            <w:r w:rsidR="00D40EBB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</w:p>
        </w:tc>
      </w:tr>
      <w:tr w:rsidR="007B2B63" w:rsidTr="008D2B90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7B2B63" w:rsidRDefault="007B2B63" w:rsidP="008D2B90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2B63" w:rsidRDefault="007B2B63" w:rsidP="008D2B90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B63" w:rsidRDefault="007B2B63" w:rsidP="008D2B90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7B2B63" w:rsidTr="008D2B90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1F191B" w:rsidRPr="004A523C" w:rsidRDefault="001F191B" w:rsidP="001F191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elastična sila</w:t>
            </w:r>
          </w:p>
          <w:p w:rsidR="001F191B" w:rsidRPr="004A523C" w:rsidRDefault="001F191B" w:rsidP="001F191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produ</w:t>
            </w:r>
            <w:r>
              <w:rPr>
                <w:sz w:val="20"/>
                <w:szCs w:val="20"/>
              </w:rPr>
              <w:t>lj</w:t>
            </w:r>
            <w:r w:rsidRPr="004A523C">
              <w:rPr>
                <w:sz w:val="20"/>
                <w:szCs w:val="20"/>
              </w:rPr>
              <w:t>enje</w:t>
            </w:r>
            <w:r w:rsidR="00B43804">
              <w:rPr>
                <w:sz w:val="20"/>
                <w:szCs w:val="20"/>
              </w:rPr>
              <w:t xml:space="preserve"> opruge</w:t>
            </w:r>
          </w:p>
          <w:p w:rsidR="007B2B63" w:rsidRDefault="007B2B63" w:rsidP="001F191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2B63" w:rsidRDefault="007B2B63" w:rsidP="008D2B90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B63" w:rsidRDefault="007B2B63" w:rsidP="008D2B90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7B2B63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7B2B63" w:rsidTr="008D2B90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7B2B63" w:rsidTr="008D2B90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Pr="00DD5F9F" w:rsidRDefault="001F191B" w:rsidP="007B2B63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B64AEE">
              <w:rPr>
                <w:sz w:val="20"/>
                <w:szCs w:val="20"/>
              </w:rPr>
              <w:t xml:space="preserve">razgovor, učenički ili demonstracijski pokusi, rasprava, crtež , metoda grafičkoga prikaza podataka, baždarenje, mjerenje , </w:t>
            </w:r>
            <w:r>
              <w:rPr>
                <w:sz w:val="20"/>
                <w:szCs w:val="20"/>
              </w:rPr>
              <w:t>videozapis,</w:t>
            </w:r>
            <w:r w:rsidRPr="00B64AEE">
              <w:rPr>
                <w:sz w:val="20"/>
                <w:szCs w:val="20"/>
              </w:rPr>
              <w:t xml:space="preserve"> rad na tekstu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63" w:rsidRPr="00DD5F9F" w:rsidRDefault="007B2B63" w:rsidP="007B2B63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grupni, rad u paru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1B" w:rsidRDefault="001F191B" w:rsidP="001F191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ekspander</w:t>
            </w:r>
            <w:r w:rsidR="00CF4D69">
              <w:rPr>
                <w:sz w:val="20"/>
                <w:szCs w:val="20"/>
              </w:rPr>
              <w:t xml:space="preserve">, ravnalo </w:t>
            </w:r>
          </w:p>
          <w:p w:rsidR="001F191B" w:rsidRPr="001F191B" w:rsidRDefault="00C532B7" w:rsidP="001F191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različite </w:t>
            </w:r>
            <w:r w:rsidR="001F191B" w:rsidRPr="004A523C">
              <w:rPr>
                <w:sz w:val="20"/>
                <w:szCs w:val="20"/>
              </w:rPr>
              <w:t>elastičn</w:t>
            </w:r>
            <w:r>
              <w:rPr>
                <w:sz w:val="20"/>
                <w:szCs w:val="20"/>
              </w:rPr>
              <w:t>e</w:t>
            </w:r>
            <w:r w:rsidR="001F191B" w:rsidRPr="004A523C">
              <w:rPr>
                <w:sz w:val="20"/>
                <w:szCs w:val="20"/>
              </w:rPr>
              <w:t xml:space="preserve"> oprug</w:t>
            </w:r>
            <w:r>
              <w:rPr>
                <w:sz w:val="20"/>
                <w:szCs w:val="20"/>
              </w:rPr>
              <w:t>e</w:t>
            </w:r>
            <w:r w:rsidR="001F191B">
              <w:rPr>
                <w:sz w:val="20"/>
                <w:szCs w:val="20"/>
              </w:rPr>
              <w:t xml:space="preserve">, </w:t>
            </w:r>
            <w:r w:rsidR="001F191B" w:rsidRPr="001F191B">
              <w:rPr>
                <w:sz w:val="20"/>
                <w:szCs w:val="20"/>
              </w:rPr>
              <w:t>stal</w:t>
            </w:r>
            <w:r>
              <w:rPr>
                <w:sz w:val="20"/>
                <w:szCs w:val="20"/>
              </w:rPr>
              <w:t>ci</w:t>
            </w:r>
            <w:r w:rsidR="001F191B" w:rsidRPr="001F191B">
              <w:rPr>
                <w:sz w:val="20"/>
                <w:szCs w:val="20"/>
              </w:rPr>
              <w:t xml:space="preserve"> s centimetarsk</w:t>
            </w:r>
            <w:r>
              <w:rPr>
                <w:sz w:val="20"/>
                <w:szCs w:val="20"/>
              </w:rPr>
              <w:t>i</w:t>
            </w:r>
            <w:r w:rsidR="001F191B" w:rsidRPr="001F191B">
              <w:rPr>
                <w:sz w:val="20"/>
                <w:szCs w:val="20"/>
              </w:rPr>
              <w:t>m ljestvic</w:t>
            </w:r>
            <w:r>
              <w:rPr>
                <w:sz w:val="20"/>
                <w:szCs w:val="20"/>
              </w:rPr>
              <w:t>ama</w:t>
            </w:r>
            <w:r w:rsidR="001F191B">
              <w:rPr>
                <w:sz w:val="20"/>
                <w:szCs w:val="20"/>
              </w:rPr>
              <w:t xml:space="preserve">, </w:t>
            </w:r>
            <w:r w:rsidR="001F191B" w:rsidRPr="001F191B">
              <w:rPr>
                <w:sz w:val="20"/>
                <w:szCs w:val="20"/>
              </w:rPr>
              <w:t>papirn</w:t>
            </w:r>
            <w:r>
              <w:rPr>
                <w:sz w:val="20"/>
                <w:szCs w:val="20"/>
              </w:rPr>
              <w:t>e</w:t>
            </w:r>
            <w:r w:rsidR="001F191B" w:rsidRPr="001F191B">
              <w:rPr>
                <w:sz w:val="20"/>
                <w:szCs w:val="20"/>
              </w:rPr>
              <w:t xml:space="preserve"> kazaljk</w:t>
            </w:r>
            <w:r>
              <w:rPr>
                <w:sz w:val="20"/>
                <w:szCs w:val="20"/>
              </w:rPr>
              <w:t>e</w:t>
            </w:r>
            <w:r w:rsidR="001F191B">
              <w:rPr>
                <w:sz w:val="20"/>
                <w:szCs w:val="20"/>
              </w:rPr>
              <w:t xml:space="preserve">, </w:t>
            </w:r>
            <w:r w:rsidR="001F191B" w:rsidRPr="001F191B">
              <w:rPr>
                <w:sz w:val="20"/>
                <w:szCs w:val="20"/>
              </w:rPr>
              <w:t xml:space="preserve">utezi </w:t>
            </w:r>
          </w:p>
          <w:p w:rsidR="001F191B" w:rsidRDefault="00C532B7" w:rsidP="001F191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dinamometri, magneti</w:t>
            </w:r>
          </w:p>
          <w:p w:rsidR="007B2B63" w:rsidRDefault="007B2B63" w:rsidP="001F191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udžbenik radna bilježnica, bilježnica, ploča, kreda, računalo</w:t>
            </w:r>
            <w:r>
              <w:rPr>
                <w:sz w:val="20"/>
                <w:szCs w:val="20"/>
              </w:rPr>
              <w:t>, tableti</w:t>
            </w:r>
          </w:p>
          <w:p w:rsidR="007B2B63" w:rsidRPr="00D1771F" w:rsidRDefault="007B2B63" w:rsidP="008D2B90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7B2B63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3" w:rsidRDefault="007B2B63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7B2B63" w:rsidRPr="00557869" w:rsidRDefault="007B2B63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7B2B63" w:rsidRDefault="007B2B63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7B2B63" w:rsidRDefault="007B2B63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7B2B63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2B63" w:rsidRDefault="007B2B63" w:rsidP="008D2B90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7B2B63" w:rsidTr="008D2B90">
        <w:trPr>
          <w:trHeight w:val="2350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1" w:rsidRDefault="00353A71" w:rsidP="00353A71">
            <w:pPr>
              <w:spacing w:after="0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Elastična sila. Mjerimo silu.</w:t>
            </w:r>
          </w:p>
          <w:p w:rsidR="00353A71" w:rsidRPr="00F93E92" w:rsidRDefault="00353A71" w:rsidP="00353A71">
            <w:pPr>
              <w:pStyle w:val="StandardWeb"/>
              <w:spacing w:before="0" w:beforeAutospacing="0" w:after="300" w:afterAutospacing="0"/>
              <w:rPr>
                <w:rFonts w:ascii="Calibri" w:hAnsi="Calibri" w:cs="Calibri"/>
                <w:color w:val="262626"/>
                <w:sz w:val="20"/>
                <w:szCs w:val="20"/>
              </w:rPr>
            </w:pPr>
            <w:r w:rsidRPr="00645915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2743200" cy="15716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F93E92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Elastična je sila </w:t>
            </w:r>
            <w:r w:rsidRPr="00F93E92">
              <w:rPr>
                <w:rStyle w:val="Naglaeno"/>
                <w:rFonts w:ascii="Calibri" w:hAnsi="Calibri" w:cs="Calibri"/>
                <w:b w:val="0"/>
                <w:color w:val="262626"/>
                <w:sz w:val="20"/>
                <w:szCs w:val="20"/>
              </w:rPr>
              <w:t>proporcionalna</w:t>
            </w:r>
            <w:r w:rsidRPr="00F93E92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 produženju opruge</w:t>
            </w:r>
          </w:p>
          <w:p w:rsidR="00353A71" w:rsidRPr="00F93E92" w:rsidRDefault="00353A71" w:rsidP="00353A71">
            <w:pPr>
              <w:pStyle w:val="StandardWeb"/>
              <w:spacing w:before="0" w:beforeAutospacing="0" w:after="300" w:afterAutospacing="0"/>
              <w:rPr>
                <w:rFonts w:ascii="Calibri" w:hAnsi="Calibri" w:cs="Calibri"/>
                <w:color w:val="262626"/>
                <w:sz w:val="20"/>
                <w:szCs w:val="20"/>
              </w:rPr>
            </w:pPr>
            <w:r w:rsidRPr="00F93E92">
              <w:rPr>
                <w:rStyle w:val="Istaknuto"/>
                <w:rFonts w:ascii="Calibri" w:hAnsi="Calibri" w:cs="Calibri"/>
                <w:color w:val="262626"/>
                <w:sz w:val="20"/>
                <w:szCs w:val="20"/>
              </w:rPr>
              <w:t xml:space="preserve">               </w:t>
            </w:r>
            <w:r>
              <w:rPr>
                <w:rStyle w:val="Istaknuto"/>
                <w:rFonts w:ascii="Calibri" w:hAnsi="Calibri" w:cs="Calibri"/>
                <w:color w:val="262626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Pr="00F93E92">
              <w:rPr>
                <w:rStyle w:val="Istaknuto"/>
                <w:rFonts w:ascii="Calibri" w:hAnsi="Calibri" w:cs="Calibri"/>
                <w:color w:val="262626"/>
                <w:sz w:val="20"/>
                <w:szCs w:val="20"/>
              </w:rPr>
              <w:t>Fe</w:t>
            </w:r>
            <w:r w:rsidRPr="00F93E92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 = </w:t>
            </w:r>
            <w:r w:rsidRPr="00F93E92">
              <w:rPr>
                <w:rStyle w:val="Istaknuto"/>
                <w:rFonts w:ascii="Calibri" w:hAnsi="Calibri" w:cs="Calibri"/>
                <w:color w:val="262626"/>
                <w:sz w:val="20"/>
                <w:szCs w:val="20"/>
              </w:rPr>
              <w:t>k</w:t>
            </w:r>
            <w:r w:rsidRPr="00F93E92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 · </w:t>
            </w:r>
            <w:r w:rsidRPr="00F93E92">
              <w:rPr>
                <w:rStyle w:val="Istaknuto"/>
                <w:rFonts w:ascii="Calibri" w:hAnsi="Calibri" w:cs="Calibri"/>
                <w:color w:val="262626"/>
                <w:sz w:val="20"/>
                <w:szCs w:val="20"/>
              </w:rPr>
              <w:t>Δl</w:t>
            </w:r>
            <w:r w:rsidRPr="00F93E92">
              <w:rPr>
                <w:rFonts w:ascii="Calibri" w:hAnsi="Calibri" w:cs="Calibri"/>
                <w:color w:val="262626"/>
                <w:sz w:val="20"/>
                <w:szCs w:val="20"/>
              </w:rPr>
              <w:t> </w:t>
            </w:r>
          </w:p>
          <w:p w:rsidR="007B2B63" w:rsidRDefault="00353A71" w:rsidP="00353A71">
            <w:pPr>
              <w:spacing w:after="0"/>
              <w:rPr>
                <w:color w:val="262626"/>
                <w:sz w:val="20"/>
                <w:szCs w:val="20"/>
              </w:rPr>
            </w:pPr>
            <w:r w:rsidRPr="00F93E92">
              <w:rPr>
                <w:color w:val="262626"/>
                <w:sz w:val="20"/>
                <w:szCs w:val="20"/>
              </w:rPr>
              <w:lastRenderedPageBreak/>
              <w:t xml:space="preserve"> </w:t>
            </w:r>
            <w:r>
              <w:rPr>
                <w:color w:val="262626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Pr="00F93E92">
              <w:rPr>
                <w:rStyle w:val="Istaknuto"/>
                <w:color w:val="262626"/>
                <w:sz w:val="20"/>
                <w:szCs w:val="20"/>
              </w:rPr>
              <w:t>k</w:t>
            </w:r>
            <w:r w:rsidRPr="00F93E92">
              <w:rPr>
                <w:color w:val="262626"/>
                <w:sz w:val="20"/>
                <w:szCs w:val="20"/>
              </w:rPr>
              <w:t xml:space="preserve"> - konstanta elastičnosti opruge</w:t>
            </w:r>
          </w:p>
          <w:p w:rsidR="00353A71" w:rsidRDefault="00353A71" w:rsidP="00353A71">
            <w:pPr>
              <w:spacing w:after="0"/>
              <w:rPr>
                <w:color w:val="262626"/>
                <w:sz w:val="20"/>
                <w:szCs w:val="20"/>
              </w:rPr>
            </w:pPr>
          </w:p>
          <w:p w:rsidR="00353A71" w:rsidRPr="00353A71" w:rsidRDefault="00353A71" w:rsidP="00353A7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53A71">
              <w:rPr>
                <w:rFonts w:asciiTheme="minorHAnsi" w:hAnsiTheme="minorHAnsi" w:cstheme="minorHAnsi"/>
                <w:sz w:val="20"/>
                <w:szCs w:val="20"/>
              </w:rPr>
              <w:t>njutn</w:t>
            </w:r>
          </w:p>
          <w:p w:rsidR="00353A71" w:rsidRPr="00E57C54" w:rsidRDefault="00353A71" w:rsidP="00353A7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53A71">
              <w:rPr>
                <w:rFonts w:asciiTheme="minorHAnsi" w:hAnsiTheme="minorHAnsi" w:cstheme="minorHAnsi"/>
                <w:sz w:val="20"/>
                <w:szCs w:val="20"/>
              </w:rPr>
              <w:t xml:space="preserve">dinamometar   </w:t>
            </w:r>
            <w:r>
              <w:rPr>
                <w:rFonts w:ascii="Arial" w:hAnsi="Arial" w:cs="Arial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>
                  <wp:extent cx="1438275" cy="19621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3A71" w:rsidRPr="00D4176D" w:rsidRDefault="00353A71" w:rsidP="00353A71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E42A20" w:rsidRDefault="00E42A20"/>
    <w:tbl>
      <w:tblPr>
        <w:tblW w:w="1054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0544"/>
      </w:tblGrid>
      <w:tr w:rsidR="007B2B63" w:rsidTr="00E42A20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2B63" w:rsidRDefault="007B2B63" w:rsidP="008D2B90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7B2B63" w:rsidTr="00E42A20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2B63" w:rsidRDefault="007B2B63" w:rsidP="008D2B90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7B2B63" w:rsidTr="00E42A20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2B63" w:rsidRDefault="007B2B63" w:rsidP="008D2B90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7B2B63" w:rsidTr="00E42A20">
        <w:trPr>
          <w:trHeight w:val="902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4D69" w:rsidRPr="004A523C" w:rsidRDefault="00CF4D69" w:rsidP="00CF4D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A523C">
              <w:rPr>
                <w:bCs/>
                <w:color w:val="000000"/>
                <w:sz w:val="20"/>
                <w:szCs w:val="20"/>
              </w:rPr>
              <w:t>Na primjeru ekspandera navodimo učenike na to da se sile mogu uspo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 xml:space="preserve">ređivati, dakle, mjeriti  pomoću elastične opruge. </w:t>
            </w:r>
          </w:p>
          <w:p w:rsidR="00CF4D69" w:rsidRPr="004A523C" w:rsidRDefault="00CF4D69" w:rsidP="00CF4D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A523C">
              <w:rPr>
                <w:bCs/>
                <w:color w:val="000000"/>
                <w:sz w:val="20"/>
                <w:szCs w:val="20"/>
              </w:rPr>
              <w:t>Da bismo objasnili kako se us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po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ređuju sile, podsjetimo ih da mjeriti općenito znači uspoređivati nešto s nečim. No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4A523C">
              <w:rPr>
                <w:bCs/>
                <w:color w:val="000000"/>
                <w:sz w:val="20"/>
                <w:szCs w:val="20"/>
              </w:rPr>
              <w:t xml:space="preserve"> dok masu tijela mjerimo izravno, us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po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re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đujući je s masom nekoga drugog tijela odabranog za jedinicu mase, u ovome je primjeru to ma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lo slo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že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 xml:space="preserve">nije. </w:t>
            </w:r>
          </w:p>
          <w:p w:rsidR="00CF4D69" w:rsidRPr="004A523C" w:rsidRDefault="00CF4D69" w:rsidP="00CF4D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F4D69" w:rsidRDefault="00CF4D69" w:rsidP="00CF4D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A523C">
              <w:rPr>
                <w:bCs/>
                <w:color w:val="000000"/>
                <w:sz w:val="20"/>
                <w:szCs w:val="20"/>
              </w:rPr>
              <w:t xml:space="preserve">Na primjeru s ekspanderom </w:t>
            </w:r>
            <w:r>
              <w:rPr>
                <w:bCs/>
                <w:color w:val="000000"/>
                <w:sz w:val="20"/>
                <w:szCs w:val="20"/>
              </w:rPr>
              <w:t>učenici</w:t>
            </w:r>
            <w:r w:rsidRPr="00CF4D69">
              <w:rPr>
                <w:b/>
                <w:color w:val="000000"/>
                <w:sz w:val="20"/>
                <w:szCs w:val="20"/>
              </w:rPr>
              <w:t xml:space="preserve"> uočavaju</w:t>
            </w:r>
            <w:r w:rsidRPr="004A523C">
              <w:rPr>
                <w:bCs/>
                <w:color w:val="000000"/>
                <w:sz w:val="20"/>
                <w:szCs w:val="20"/>
              </w:rPr>
              <w:t xml:space="preserve"> da silu mišića, koja ga isteže, uspore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đu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je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 xml:space="preserve">mo s elastičnom silom opruge ekspandera. Iznos sile </w:t>
            </w:r>
            <w:r w:rsidRPr="00CF4D69">
              <w:rPr>
                <w:b/>
                <w:color w:val="000000"/>
                <w:sz w:val="20"/>
                <w:szCs w:val="20"/>
              </w:rPr>
              <w:t>pro</w:t>
            </w:r>
            <w:r w:rsidRPr="00CF4D69">
              <w:rPr>
                <w:b/>
                <w:color w:val="000000"/>
                <w:sz w:val="20"/>
                <w:szCs w:val="20"/>
              </w:rPr>
              <w:softHyphen/>
              <w:t>cje</w:t>
            </w:r>
            <w:r w:rsidRPr="00CF4D69">
              <w:rPr>
                <w:b/>
                <w:color w:val="000000"/>
                <w:sz w:val="20"/>
                <w:szCs w:val="20"/>
              </w:rPr>
              <w:softHyphen/>
              <w:t>njuju</w:t>
            </w:r>
            <w:r w:rsidRPr="004A523C">
              <w:rPr>
                <w:bCs/>
                <w:color w:val="000000"/>
                <w:sz w:val="20"/>
                <w:szCs w:val="20"/>
              </w:rPr>
              <w:t xml:space="preserve"> iz pro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du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>že</w:t>
            </w:r>
            <w:r w:rsidRPr="004A523C">
              <w:rPr>
                <w:bCs/>
                <w:color w:val="000000"/>
                <w:sz w:val="20"/>
                <w:szCs w:val="20"/>
              </w:rPr>
              <w:softHyphen/>
              <w:t xml:space="preserve">nja opruge. </w:t>
            </w:r>
          </w:p>
          <w:p w:rsidR="00CF4D69" w:rsidRPr="004A523C" w:rsidRDefault="00CF4D69" w:rsidP="00CF4D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F4D69" w:rsidRDefault="00CF4D69" w:rsidP="00CF4D6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A523C">
              <w:rPr>
                <w:b/>
                <w:bCs/>
                <w:color w:val="000000"/>
                <w:sz w:val="20"/>
                <w:szCs w:val="20"/>
              </w:rPr>
              <w:t xml:space="preserve">Pokus </w:t>
            </w:r>
            <w:r>
              <w:rPr>
                <w:b/>
                <w:bCs/>
                <w:color w:val="000000"/>
                <w:sz w:val="20"/>
                <w:szCs w:val="20"/>
              </w:rPr>
              <w:t>: Uspoređivanje mišićnih sila učenika</w:t>
            </w:r>
          </w:p>
          <w:p w:rsidR="00052D67" w:rsidRPr="004A523C" w:rsidRDefault="00052D67" w:rsidP="00CF4D6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CF4D69" w:rsidRPr="004A523C" w:rsidRDefault="00CF4D69" w:rsidP="00CF4D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A523C">
              <w:rPr>
                <w:bCs/>
                <w:color w:val="000000"/>
                <w:sz w:val="20"/>
                <w:szCs w:val="20"/>
              </w:rPr>
              <w:t>Pričvrsti</w:t>
            </w:r>
            <w:r>
              <w:rPr>
                <w:bCs/>
                <w:color w:val="000000"/>
                <w:sz w:val="20"/>
                <w:szCs w:val="20"/>
              </w:rPr>
              <w:t>mo</w:t>
            </w:r>
            <w:r w:rsidRPr="004A523C">
              <w:rPr>
                <w:bCs/>
                <w:color w:val="000000"/>
                <w:sz w:val="20"/>
                <w:szCs w:val="20"/>
              </w:rPr>
              <w:t xml:space="preserve"> jedan kraj ekspandera za ploču, a drugi kraj </w:t>
            </w: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A523C">
              <w:rPr>
                <w:bCs/>
                <w:color w:val="000000"/>
                <w:sz w:val="20"/>
                <w:szCs w:val="20"/>
              </w:rPr>
              <w:t>vu</w:t>
            </w:r>
            <w:r>
              <w:rPr>
                <w:bCs/>
                <w:color w:val="000000"/>
                <w:sz w:val="20"/>
                <w:szCs w:val="20"/>
              </w:rPr>
              <w:t xml:space="preserve">ku </w:t>
            </w:r>
            <w:r w:rsidRPr="004A523C">
              <w:rPr>
                <w:bCs/>
                <w:color w:val="000000"/>
                <w:sz w:val="20"/>
                <w:szCs w:val="20"/>
              </w:rPr>
              <w:t>što jače mo</w:t>
            </w:r>
            <w:r>
              <w:rPr>
                <w:bCs/>
                <w:color w:val="000000"/>
                <w:sz w:val="20"/>
                <w:szCs w:val="20"/>
              </w:rPr>
              <w:t>gu</w:t>
            </w:r>
            <w:r w:rsidRPr="004A523C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CF4D69">
              <w:rPr>
                <w:b/>
                <w:color w:val="000000"/>
                <w:sz w:val="20"/>
                <w:szCs w:val="20"/>
              </w:rPr>
              <w:t>Uspoređuju</w:t>
            </w:r>
            <w:r w:rsidRPr="004A523C">
              <w:rPr>
                <w:bCs/>
                <w:color w:val="000000"/>
                <w:sz w:val="20"/>
                <w:szCs w:val="20"/>
              </w:rPr>
              <w:t xml:space="preserve"> svoju mišićnu silu sa silom mišića ostalih učenika u razredu. Za usporedbu </w:t>
            </w:r>
            <w:r>
              <w:rPr>
                <w:bCs/>
                <w:color w:val="000000"/>
                <w:sz w:val="20"/>
                <w:szCs w:val="20"/>
              </w:rPr>
              <w:t xml:space="preserve">koriste </w:t>
            </w:r>
            <w:r w:rsidRPr="004A523C">
              <w:rPr>
                <w:bCs/>
                <w:color w:val="000000"/>
                <w:sz w:val="20"/>
                <w:szCs w:val="20"/>
              </w:rPr>
              <w:t>ravnalo.</w:t>
            </w:r>
            <w:r>
              <w:rPr>
                <w:bCs/>
                <w:color w:val="000000"/>
                <w:sz w:val="20"/>
                <w:szCs w:val="20"/>
              </w:rPr>
              <w:t xml:space="preserve"> Učitelj potiče raspravu:</w:t>
            </w:r>
          </w:p>
          <w:p w:rsidR="00CF4D69" w:rsidRPr="004A523C" w:rsidRDefault="00CF4D69" w:rsidP="00CF4D69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4A523C">
              <w:rPr>
                <w:bCs/>
                <w:i/>
                <w:iCs/>
                <w:color w:val="000000"/>
                <w:sz w:val="20"/>
                <w:szCs w:val="20"/>
              </w:rPr>
              <w:t>Možete li iskazati koliko je sila vaših mišića veća ili manja od mišićne sile ostalih uče</w:t>
            </w:r>
            <w:r w:rsidRPr="004A523C">
              <w:rPr>
                <w:bCs/>
                <w:i/>
                <w:iCs/>
                <w:color w:val="000000"/>
                <w:sz w:val="20"/>
                <w:szCs w:val="20"/>
              </w:rPr>
              <w:softHyphen/>
              <w:t>nika?</w:t>
            </w:r>
          </w:p>
          <w:p w:rsidR="00CF4D69" w:rsidRPr="004A523C" w:rsidRDefault="00CF4D69" w:rsidP="00CF4D69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4A523C">
              <w:rPr>
                <w:bCs/>
                <w:i/>
                <w:iCs/>
                <w:color w:val="000000"/>
                <w:sz w:val="20"/>
                <w:szCs w:val="20"/>
              </w:rPr>
              <w:t>S kojom ste silom uspoređivali silu svojih mišića?</w:t>
            </w:r>
          </w:p>
          <w:p w:rsidR="00CF4D69" w:rsidRPr="004A523C" w:rsidRDefault="00CF4D69" w:rsidP="00CF4D69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4A523C">
              <w:rPr>
                <w:bCs/>
                <w:i/>
                <w:iCs/>
                <w:color w:val="000000"/>
                <w:sz w:val="20"/>
                <w:szCs w:val="20"/>
              </w:rPr>
              <w:t>Kakvo svojstv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a</w:t>
            </w:r>
            <w:r w:rsidRPr="004A523C">
              <w:rPr>
                <w:bCs/>
                <w:i/>
                <w:iCs/>
                <w:color w:val="000000"/>
                <w:sz w:val="20"/>
                <w:szCs w:val="20"/>
              </w:rPr>
              <w:t xml:space="preserve"> mora imati elastična opruga da bismo njo</w:t>
            </w:r>
            <w:r w:rsidRPr="004A523C">
              <w:rPr>
                <w:bCs/>
                <w:i/>
                <w:iCs/>
                <w:color w:val="000000"/>
                <w:sz w:val="20"/>
                <w:szCs w:val="20"/>
              </w:rPr>
              <w:softHyphen/>
              <w:t xml:space="preserve">me mogli mjeriti sile? </w:t>
            </w:r>
          </w:p>
          <w:p w:rsidR="00CF4D69" w:rsidRPr="004A523C" w:rsidRDefault="00CF4D69" w:rsidP="00CF4D69">
            <w:pPr>
              <w:spacing w:after="0" w:line="240" w:lineRule="auto"/>
              <w:rPr>
                <w:bCs/>
                <w:strike/>
                <w:color w:val="000000"/>
                <w:sz w:val="20"/>
                <w:szCs w:val="20"/>
              </w:rPr>
            </w:pPr>
          </w:p>
          <w:p w:rsidR="007B2B63" w:rsidRPr="00052D67" w:rsidRDefault="00CF4D69" w:rsidP="008D2B9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A523C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052D67">
              <w:rPr>
                <w:b/>
                <w:color w:val="000000"/>
                <w:sz w:val="20"/>
                <w:szCs w:val="20"/>
              </w:rPr>
              <w:t>raspravljaju</w:t>
            </w:r>
            <w:r w:rsidR="00052D67">
              <w:rPr>
                <w:bCs/>
                <w:color w:val="000000"/>
                <w:sz w:val="20"/>
                <w:szCs w:val="20"/>
              </w:rPr>
              <w:t xml:space="preserve">, </w:t>
            </w:r>
            <w:r w:rsidR="00052D67" w:rsidRPr="00052D67">
              <w:rPr>
                <w:b/>
                <w:color w:val="000000"/>
                <w:sz w:val="20"/>
                <w:szCs w:val="20"/>
              </w:rPr>
              <w:t>iznose</w:t>
            </w:r>
            <w:r w:rsidR="00052D67">
              <w:rPr>
                <w:bCs/>
                <w:color w:val="000000"/>
                <w:sz w:val="20"/>
                <w:szCs w:val="20"/>
              </w:rPr>
              <w:t xml:space="preserve"> svoje ideje i </w:t>
            </w:r>
            <w:r w:rsidR="00052D67" w:rsidRPr="00052D67">
              <w:rPr>
                <w:b/>
                <w:color w:val="000000"/>
                <w:sz w:val="20"/>
                <w:szCs w:val="20"/>
              </w:rPr>
              <w:t>objašnjavaju</w:t>
            </w:r>
            <w:r w:rsidR="00052D67">
              <w:rPr>
                <w:bCs/>
                <w:color w:val="000000"/>
                <w:sz w:val="20"/>
                <w:szCs w:val="20"/>
              </w:rPr>
              <w:t xml:space="preserve"> ih.</w:t>
            </w:r>
          </w:p>
          <w:p w:rsidR="007B2B63" w:rsidRDefault="007B2B63" w:rsidP="008D2B9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B2B63" w:rsidTr="00E42A20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2B63" w:rsidRDefault="007B2B63" w:rsidP="008D2B90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7B2B63" w:rsidTr="00E42A20">
        <w:trPr>
          <w:trHeight w:val="2035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2D67" w:rsidRDefault="00052D67" w:rsidP="008D2B90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052D67" w:rsidRDefault="007B2B63" w:rsidP="008D2B90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8A0FCB">
              <w:rPr>
                <w:b/>
                <w:bCs/>
                <w:sz w:val="20"/>
                <w:szCs w:val="20"/>
              </w:rPr>
              <w:t xml:space="preserve">Pokus: </w:t>
            </w:r>
            <w:r w:rsidR="00052D67">
              <w:rPr>
                <w:b/>
                <w:bCs/>
                <w:sz w:val="20"/>
                <w:szCs w:val="20"/>
              </w:rPr>
              <w:t>Istraživanje elastične sile opruge</w:t>
            </w:r>
          </w:p>
          <w:p w:rsidR="00052D67" w:rsidRDefault="00052D67" w:rsidP="008D2B90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052D67" w:rsidRDefault="00052D67" w:rsidP="00052D67">
            <w:pPr>
              <w:spacing w:after="0"/>
              <w:rPr>
                <w:bCs/>
                <w:sz w:val="20"/>
                <w:szCs w:val="20"/>
              </w:rPr>
            </w:pPr>
            <w:r w:rsidRPr="004A523C">
              <w:rPr>
                <w:bCs/>
                <w:sz w:val="20"/>
                <w:szCs w:val="20"/>
              </w:rPr>
              <w:t>Pokus</w:t>
            </w:r>
            <w:r>
              <w:rPr>
                <w:bCs/>
                <w:sz w:val="20"/>
                <w:szCs w:val="20"/>
              </w:rPr>
              <w:t xml:space="preserve"> u RB na str.29.</w:t>
            </w:r>
            <w:r w:rsidRPr="004A523C">
              <w:rPr>
                <w:bCs/>
                <w:sz w:val="20"/>
                <w:szCs w:val="20"/>
              </w:rPr>
              <w:t xml:space="preserve"> je vrlo prikladan za učenički istraživački rad jer se u njemu mogu prepoznati svi postupci tipični za empirijsko-induktivnu znanstvenu metodu.</w:t>
            </w:r>
            <w:r w:rsidRPr="004A523C">
              <w:rPr>
                <w:bCs/>
                <w:color w:val="000000"/>
                <w:sz w:val="20"/>
                <w:szCs w:val="20"/>
              </w:rPr>
              <w:t xml:space="preserve"> . Ako nema dovoljno pribora za </w:t>
            </w:r>
            <w:r>
              <w:rPr>
                <w:bCs/>
                <w:color w:val="000000"/>
                <w:sz w:val="20"/>
                <w:szCs w:val="20"/>
              </w:rPr>
              <w:t>grupni</w:t>
            </w:r>
            <w:r w:rsidRPr="004A523C">
              <w:rPr>
                <w:bCs/>
                <w:color w:val="000000"/>
                <w:sz w:val="20"/>
                <w:szCs w:val="20"/>
              </w:rPr>
              <w:t xml:space="preserve"> rad, možemo izvesti demonstracijski pokus uz suradnju </w:t>
            </w:r>
            <w:r w:rsidRPr="004A523C">
              <w:rPr>
                <w:bCs/>
                <w:sz w:val="20"/>
                <w:szCs w:val="20"/>
              </w:rPr>
              <w:t>učenika.</w:t>
            </w:r>
          </w:p>
          <w:p w:rsidR="00052D67" w:rsidRPr="004A523C" w:rsidRDefault="00052D67" w:rsidP="00052D67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 najprije</w:t>
            </w:r>
            <w:r w:rsidRPr="004A523C">
              <w:rPr>
                <w:bCs/>
                <w:sz w:val="20"/>
                <w:szCs w:val="20"/>
              </w:rPr>
              <w:t xml:space="preserve"> </w:t>
            </w:r>
            <w:r w:rsidRPr="004A523C">
              <w:rPr>
                <w:b/>
                <w:bCs/>
                <w:sz w:val="20"/>
                <w:szCs w:val="20"/>
              </w:rPr>
              <w:t>promatra</w:t>
            </w:r>
            <w:r>
              <w:rPr>
                <w:b/>
                <w:bCs/>
                <w:sz w:val="20"/>
                <w:szCs w:val="20"/>
              </w:rPr>
              <w:t>ju</w:t>
            </w:r>
            <w:r w:rsidRPr="004A523C">
              <w:rPr>
                <w:bCs/>
                <w:sz w:val="20"/>
                <w:szCs w:val="20"/>
              </w:rPr>
              <w:t xml:space="preserve"> opru</w:t>
            </w:r>
            <w:r w:rsidRPr="004A523C">
              <w:rPr>
                <w:bCs/>
                <w:sz w:val="20"/>
                <w:szCs w:val="20"/>
              </w:rPr>
              <w:softHyphen/>
              <w:t>g</w:t>
            </w:r>
            <w:r>
              <w:rPr>
                <w:bCs/>
                <w:sz w:val="20"/>
                <w:szCs w:val="20"/>
              </w:rPr>
              <w:t>u</w:t>
            </w:r>
            <w:r w:rsidRPr="004A523C">
              <w:rPr>
                <w:bCs/>
                <w:sz w:val="20"/>
                <w:szCs w:val="20"/>
              </w:rPr>
              <w:t>: ako oprugu istežu, ona se pro</w:t>
            </w:r>
            <w:r w:rsidRPr="004A523C">
              <w:rPr>
                <w:bCs/>
                <w:sz w:val="20"/>
                <w:szCs w:val="20"/>
              </w:rPr>
              <w:softHyphen/>
              <w:t xml:space="preserve">dužuje. </w:t>
            </w:r>
          </w:p>
          <w:p w:rsidR="00052D67" w:rsidRPr="00E22EED" w:rsidRDefault="00052D67" w:rsidP="00052D67">
            <w:pPr>
              <w:spacing w:after="0"/>
              <w:rPr>
                <w:bCs/>
                <w:sz w:val="20"/>
                <w:szCs w:val="20"/>
              </w:rPr>
            </w:pPr>
            <w:r w:rsidRPr="004A523C">
              <w:rPr>
                <w:bCs/>
                <w:sz w:val="20"/>
                <w:szCs w:val="20"/>
              </w:rPr>
              <w:t>U raspravi tražimo odgovore na pitanja</w:t>
            </w:r>
            <w:r>
              <w:rPr>
                <w:bCs/>
                <w:sz w:val="20"/>
                <w:szCs w:val="20"/>
              </w:rPr>
              <w:t xml:space="preserve"> 1. i 2. iz RB</w:t>
            </w:r>
            <w:r w:rsidRPr="004A523C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A523C">
              <w:rPr>
                <w:bCs/>
                <w:sz w:val="20"/>
                <w:szCs w:val="20"/>
              </w:rPr>
              <w:t>usmjer</w:t>
            </w:r>
            <w:r>
              <w:rPr>
                <w:bCs/>
                <w:sz w:val="20"/>
                <w:szCs w:val="20"/>
              </w:rPr>
              <w:t>u</w:t>
            </w:r>
            <w:r w:rsidRPr="004A523C">
              <w:rPr>
                <w:bCs/>
                <w:sz w:val="20"/>
                <w:szCs w:val="20"/>
              </w:rPr>
              <w:t xml:space="preserve">jući učenike da </w:t>
            </w:r>
            <w:r w:rsidRPr="00052D67">
              <w:rPr>
                <w:b/>
                <w:sz w:val="20"/>
                <w:szCs w:val="20"/>
              </w:rPr>
              <w:t>obrazlažu</w:t>
            </w:r>
            <w:r w:rsidRPr="004A523C">
              <w:rPr>
                <w:bCs/>
                <w:sz w:val="20"/>
                <w:szCs w:val="20"/>
              </w:rPr>
              <w:t xml:space="preserve"> odgovore i tako sami dođu do ispravnoga rješenja</w:t>
            </w:r>
            <w:r>
              <w:rPr>
                <w:bCs/>
                <w:sz w:val="20"/>
                <w:szCs w:val="20"/>
              </w:rPr>
              <w:t>.</w:t>
            </w:r>
          </w:p>
          <w:p w:rsidR="00052D67" w:rsidRDefault="00052D67" w:rsidP="00052D67">
            <w:pPr>
              <w:spacing w:after="0"/>
              <w:rPr>
                <w:bCs/>
                <w:sz w:val="20"/>
                <w:szCs w:val="20"/>
              </w:rPr>
            </w:pPr>
            <w:r w:rsidRPr="004A523C">
              <w:rPr>
                <w:bCs/>
                <w:sz w:val="20"/>
                <w:szCs w:val="20"/>
              </w:rPr>
              <w:t xml:space="preserve">Učenici </w:t>
            </w:r>
            <w:r>
              <w:rPr>
                <w:bCs/>
                <w:sz w:val="20"/>
                <w:szCs w:val="20"/>
              </w:rPr>
              <w:t xml:space="preserve">zatim </w:t>
            </w:r>
            <w:r w:rsidRPr="00052D67">
              <w:rPr>
                <w:b/>
                <w:sz w:val="20"/>
                <w:szCs w:val="20"/>
              </w:rPr>
              <w:t>mjere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052D67">
              <w:rPr>
                <w:b/>
                <w:sz w:val="20"/>
                <w:szCs w:val="20"/>
              </w:rPr>
              <w:t>unose</w:t>
            </w:r>
            <w:r w:rsidRPr="004A523C">
              <w:rPr>
                <w:bCs/>
                <w:sz w:val="20"/>
                <w:szCs w:val="20"/>
              </w:rPr>
              <w:t xml:space="preserve"> mjerne podatke (broj utega i produženje opruge) u tablicu i samostalno </w:t>
            </w:r>
            <w:r w:rsidRPr="00052D67">
              <w:rPr>
                <w:b/>
                <w:sz w:val="20"/>
                <w:szCs w:val="20"/>
              </w:rPr>
              <w:t>odgovaraju</w:t>
            </w:r>
            <w:r w:rsidRPr="004A523C">
              <w:rPr>
                <w:bCs/>
                <w:sz w:val="20"/>
                <w:szCs w:val="20"/>
              </w:rPr>
              <w:t xml:space="preserve"> na pitanja koja vode do zaključka. Pokus izvodimo s utezima jednakih masa koji istežu oprugu, zbog djelovanja sile teže. </w:t>
            </w:r>
          </w:p>
          <w:p w:rsidR="00052D67" w:rsidRPr="004A523C" w:rsidRDefault="00052D67" w:rsidP="00052D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D67">
              <w:rPr>
                <w:sz w:val="20"/>
                <w:szCs w:val="20"/>
              </w:rPr>
              <w:t>Učenici</w:t>
            </w:r>
            <w:r>
              <w:rPr>
                <w:b/>
                <w:bCs/>
                <w:sz w:val="20"/>
                <w:szCs w:val="20"/>
              </w:rPr>
              <w:t xml:space="preserve"> a</w:t>
            </w:r>
            <w:r w:rsidRPr="004A523C">
              <w:rPr>
                <w:b/>
                <w:bCs/>
                <w:sz w:val="20"/>
                <w:szCs w:val="20"/>
              </w:rPr>
              <w:t>nalizira</w:t>
            </w:r>
            <w:r>
              <w:rPr>
                <w:b/>
                <w:bCs/>
                <w:sz w:val="20"/>
                <w:szCs w:val="20"/>
              </w:rPr>
              <w:t>ju</w:t>
            </w:r>
            <w:r w:rsidRPr="004A523C">
              <w:rPr>
                <w:sz w:val="20"/>
                <w:szCs w:val="20"/>
              </w:rPr>
              <w:t xml:space="preserve"> podatke. Već iz podataka upisanih u tablicu može se na</w:t>
            </w:r>
            <w:r w:rsidRPr="004A523C">
              <w:rPr>
                <w:sz w:val="20"/>
                <w:szCs w:val="20"/>
              </w:rPr>
              <w:softHyphen/>
              <w:t xml:space="preserve">slutiti razmjernost produženja opruge i sile. </w:t>
            </w:r>
          </w:p>
          <w:p w:rsidR="00052D67" w:rsidRPr="004A523C" w:rsidRDefault="00052D67" w:rsidP="00052D67">
            <w:pPr>
              <w:pStyle w:val="Odlomakpopis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čenici </w:t>
            </w:r>
            <w:r w:rsidRPr="00052D67">
              <w:rPr>
                <w:b/>
                <w:bCs/>
                <w:sz w:val="20"/>
                <w:szCs w:val="20"/>
              </w:rPr>
              <w:t>uspoređuju</w:t>
            </w:r>
            <w:r w:rsidRPr="004A523C">
              <w:rPr>
                <w:sz w:val="20"/>
                <w:szCs w:val="20"/>
              </w:rPr>
              <w:t xml:space="preserve"> rezultate mjerenja</w:t>
            </w:r>
            <w:r>
              <w:rPr>
                <w:sz w:val="20"/>
                <w:szCs w:val="20"/>
              </w:rPr>
              <w:t xml:space="preserve"> te</w:t>
            </w:r>
            <w:r w:rsidRPr="004A523C">
              <w:rPr>
                <w:sz w:val="20"/>
                <w:szCs w:val="20"/>
              </w:rPr>
              <w:t xml:space="preserve"> </w:t>
            </w:r>
            <w:r w:rsidRPr="00052D67">
              <w:rPr>
                <w:b/>
                <w:bCs/>
                <w:sz w:val="20"/>
                <w:szCs w:val="20"/>
              </w:rPr>
              <w:t>opažaju</w:t>
            </w:r>
            <w:r w:rsidRPr="004A523C">
              <w:rPr>
                <w:sz w:val="20"/>
                <w:szCs w:val="20"/>
              </w:rPr>
              <w:t xml:space="preserve"> da je za jednaku silu jednako produženje opruge</w:t>
            </w:r>
            <w:r>
              <w:rPr>
                <w:sz w:val="20"/>
                <w:szCs w:val="20"/>
              </w:rPr>
              <w:t>,</w:t>
            </w:r>
            <w:r w:rsidRPr="004A523C">
              <w:rPr>
                <w:sz w:val="20"/>
                <w:szCs w:val="20"/>
              </w:rPr>
              <w:t xml:space="preserve"> tj. dvaput veća sila uzrokuje i dvaput veće produženje.</w:t>
            </w:r>
          </w:p>
          <w:p w:rsidR="00052D67" w:rsidRDefault="00052D67" w:rsidP="00052D67">
            <w:pPr>
              <w:pStyle w:val="Odlomakpopis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052D67">
              <w:rPr>
                <w:b/>
                <w:bCs/>
                <w:sz w:val="20"/>
                <w:szCs w:val="20"/>
              </w:rPr>
              <w:lastRenderedPageBreak/>
              <w:t>Uočavaju</w:t>
            </w:r>
            <w:r w:rsidRPr="004A523C">
              <w:rPr>
                <w:sz w:val="20"/>
                <w:szCs w:val="20"/>
              </w:rPr>
              <w:t xml:space="preserve"> i da se nakon prestanka djelovanja sile opruga vraća na početnu duljinu i da je to drugo svojstvo opruge koje omogućuje da se ona upotrijebi za mjerenje sile.</w:t>
            </w:r>
          </w:p>
          <w:p w:rsidR="00052D67" w:rsidRPr="007675E3" w:rsidRDefault="00052D67" w:rsidP="00052D67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čenici </w:t>
            </w:r>
            <w:r w:rsidRPr="00E22EED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grafički prikazuju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odnos sile i produženja opruge koristeći se mjernim podatcima zapisanim u tablic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i.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To je njihov prvi susret s gra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fič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>kim prikazom u fizici. U matematici s tim već imaju iskustva, ali ondje je riječ samo o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brojevima. U fizici je taj prikaz mnogo realniji jer grafički prikazuje fizičke veličine koje su sami mjerili. </w:t>
            </w:r>
          </w:p>
          <w:p w:rsidR="00052D67" w:rsidRPr="007675E3" w:rsidRDefault="00052D67" w:rsidP="00052D67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Osim fizičkih veličina, na osima valja označiti i mjernu jedinicu. Naime, na osi nanosimo podatke za fizičke veličine, a svaka se fizička veličina iskazuje brojčanom vrijednošću i mjernom jedinicom. </w:t>
            </w:r>
          </w:p>
          <w:p w:rsidR="00052D67" w:rsidRPr="007675E3" w:rsidRDefault="00052D67" w:rsidP="00052D67">
            <w:pPr>
              <w:spacing w:after="0" w:line="240" w:lineRule="auto"/>
              <w:rPr>
                <w:rFonts w:cs="Slo SK TheSans SemiBoldPlain"/>
                <w:b/>
                <w:bCs/>
                <w:i/>
                <w:color w:val="000000"/>
                <w:sz w:val="20"/>
                <w:szCs w:val="20"/>
              </w:rPr>
            </w:pP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>Osim toga, treba ih upozoriti da veličine dijelova skale na svakoj osi treba oda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softHyphen/>
              <w:t>b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softHyphen/>
              <w:t>rati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tako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da se koordinate svake točke na grafičkom prikazu mogu o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či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tati bez teškoća i da se </w:t>
            </w:r>
            <w:r w:rsidRPr="00401510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svi 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mjerni podatci </w:t>
            </w:r>
            <w:r w:rsidRPr="00401510">
              <w:rPr>
                <w:rFonts w:cs="Slo SK TheSans SemiBoldPlain"/>
                <w:bCs/>
                <w:color w:val="000000"/>
                <w:sz w:val="20"/>
                <w:szCs w:val="20"/>
              </w:rPr>
              <w:t>mogu unijeti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>. Pritom dijelovi skale na obje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ma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osi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ma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Pr="00401510">
              <w:rPr>
                <w:rFonts w:cs="Slo SK TheSans SemiBoldPlain"/>
                <w:bCs/>
                <w:color w:val="000000"/>
                <w:sz w:val="20"/>
                <w:szCs w:val="20"/>
              </w:rPr>
              <w:t>ne moraju biti jednaki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, no dijelovi na pojedinoj osi </w:t>
            </w:r>
            <w:r w:rsidRPr="00401510">
              <w:rPr>
                <w:rFonts w:cs="Slo SK TheSans SemiBoldPlain"/>
                <w:bCs/>
                <w:color w:val="000000"/>
                <w:sz w:val="20"/>
                <w:szCs w:val="20"/>
              </w:rPr>
              <w:t>moraju</w:t>
            </w:r>
            <w:r w:rsidRPr="007675E3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75E3">
              <w:rPr>
                <w:rFonts w:cs="Slo SK TheSans SemiBoldPlain"/>
                <w:bCs/>
                <w:color w:val="000000"/>
                <w:sz w:val="20"/>
                <w:szCs w:val="20"/>
              </w:rPr>
              <w:t>biti jednaki.</w:t>
            </w:r>
          </w:p>
          <w:p w:rsidR="00052D67" w:rsidRPr="007675E3" w:rsidRDefault="00052D67" w:rsidP="00052D67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675E3">
              <w:rPr>
                <w:bCs/>
                <w:i/>
                <w:iCs/>
                <w:color w:val="000000"/>
                <w:sz w:val="20"/>
                <w:szCs w:val="20"/>
              </w:rPr>
              <w:t>U koordinatni sustav ucrtajte točke koje odgovaraju svakom paru brojeva iz tablice podataka.</w:t>
            </w:r>
          </w:p>
          <w:p w:rsidR="00052D67" w:rsidRPr="007675E3" w:rsidRDefault="00052D67" w:rsidP="00052D67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675E3">
              <w:rPr>
                <w:bCs/>
                <w:i/>
                <w:iCs/>
                <w:color w:val="000000"/>
                <w:sz w:val="20"/>
                <w:szCs w:val="20"/>
              </w:rPr>
              <w:t xml:space="preserve">Prikazujući grafički mjerne podatke za silu i pripadno produljenje opruge, dobili ste niz točaka. Leže li te točke na istom pravcu? Leže li blizu pravca? </w:t>
            </w:r>
          </w:p>
          <w:p w:rsidR="00052D67" w:rsidRPr="007675E3" w:rsidRDefault="00052D67" w:rsidP="00052D67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675E3">
              <w:rPr>
                <w:bCs/>
                <w:i/>
                <w:iCs/>
                <w:color w:val="000000"/>
                <w:sz w:val="20"/>
                <w:szCs w:val="20"/>
              </w:rPr>
              <w:t>Bismo li mnogo pogriješili kad bismo tim točkama povukli pravac koji bi bio jednako udaljen od svih ucrtanih točaka?</w:t>
            </w:r>
          </w:p>
          <w:p w:rsidR="00052D67" w:rsidRPr="007675E3" w:rsidRDefault="00052D67" w:rsidP="00052D67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675E3">
              <w:rPr>
                <w:bCs/>
                <w:i/>
                <w:iCs/>
                <w:color w:val="000000"/>
                <w:sz w:val="20"/>
                <w:szCs w:val="20"/>
              </w:rPr>
              <w:t>Ako grafički prikaz treba biti pravac, što se može naslutiti iz mjernih podataka, zašto sve točke ne leže na tome pravcu kao u matematičkim primjerima?</w:t>
            </w:r>
          </w:p>
          <w:p w:rsidR="00052D67" w:rsidRPr="007675E3" w:rsidRDefault="00052D67" w:rsidP="00052D6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675E3">
              <w:rPr>
                <w:bCs/>
                <w:color w:val="000000"/>
                <w:sz w:val="20"/>
                <w:szCs w:val="20"/>
              </w:rPr>
              <w:t xml:space="preserve">Učenici će </w:t>
            </w:r>
            <w:r w:rsidRPr="007675E3">
              <w:rPr>
                <w:bCs/>
                <w:i/>
                <w:iCs/>
                <w:color w:val="000000"/>
                <w:sz w:val="20"/>
                <w:szCs w:val="20"/>
              </w:rPr>
              <w:t xml:space="preserve">doživjeti </w:t>
            </w:r>
            <w:r w:rsidRPr="007675E3">
              <w:rPr>
                <w:bCs/>
                <w:color w:val="000000"/>
                <w:sz w:val="20"/>
                <w:szCs w:val="20"/>
              </w:rPr>
              <w:t>razliku između grafičkog</w:t>
            </w:r>
            <w:r>
              <w:rPr>
                <w:bCs/>
                <w:color w:val="000000"/>
                <w:sz w:val="20"/>
                <w:szCs w:val="20"/>
              </w:rPr>
              <w:t>a</w:t>
            </w:r>
            <w:r w:rsidRPr="007675E3">
              <w:rPr>
                <w:bCs/>
                <w:color w:val="000000"/>
                <w:sz w:val="20"/>
                <w:szCs w:val="20"/>
              </w:rPr>
              <w:t xml:space="preserve"> prikaza u matematici i ovo</w:t>
            </w:r>
            <w:r w:rsidRPr="007675E3">
              <w:rPr>
                <w:bCs/>
                <w:color w:val="000000"/>
                <w:sz w:val="20"/>
                <w:szCs w:val="20"/>
              </w:rPr>
              <w:softHyphen/>
              <w:t>ga u fizici. Podatci u fizici dobiveni su mjerenjem, a pri svakome mjerenju, kako god se trudili da bude točno, nastaju pogreške.</w:t>
            </w:r>
          </w:p>
          <w:p w:rsidR="00052D67" w:rsidRPr="007675E3" w:rsidRDefault="00052D67" w:rsidP="00052D6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675E3">
              <w:rPr>
                <w:bCs/>
                <w:color w:val="000000"/>
                <w:sz w:val="20"/>
                <w:szCs w:val="20"/>
              </w:rPr>
              <w:t>Uzroci pogrešaka mogu biti različiti: nesavršenost našeg oka, paralaksa (nismo očitavali skalu gledajući okomito na skalu) ili je skala pribora netočna, zbog ne</w:t>
            </w:r>
            <w:r w:rsidRPr="007675E3">
              <w:rPr>
                <w:bCs/>
                <w:color w:val="000000"/>
                <w:sz w:val="20"/>
                <w:szCs w:val="20"/>
              </w:rPr>
              <w:softHyphen/>
              <w:t>pažnje, površnosti itd.</w:t>
            </w:r>
          </w:p>
          <w:p w:rsidR="00052D67" w:rsidRPr="007675E3" w:rsidRDefault="00052D67" w:rsidP="00052D6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675E3">
              <w:rPr>
                <w:bCs/>
                <w:i/>
                <w:iCs/>
                <w:color w:val="000000"/>
                <w:sz w:val="20"/>
                <w:szCs w:val="20"/>
              </w:rPr>
              <w:t>Promatrajući dobiveni grafički prikaz, možete li iskazati ovisnost produženja opruge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675E3">
              <w:rPr>
                <w:bCs/>
                <w:color w:val="000000"/>
                <w:sz w:val="20"/>
                <w:szCs w:val="20"/>
              </w:rPr>
              <w:t>Δ</w:t>
            </w:r>
            <w:r w:rsidRPr="007675E3">
              <w:rPr>
                <w:bCs/>
                <w:i/>
                <w:iCs/>
                <w:color w:val="000000"/>
                <w:sz w:val="20"/>
                <w:szCs w:val="20"/>
              </w:rPr>
              <w:t>l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675E3">
              <w:rPr>
                <w:bCs/>
                <w:i/>
                <w:iCs/>
                <w:color w:val="000000"/>
                <w:sz w:val="20"/>
                <w:szCs w:val="20"/>
              </w:rPr>
              <w:t>o sili F koja je isteže?</w:t>
            </w:r>
          </w:p>
          <w:p w:rsidR="00052D67" w:rsidRPr="007675E3" w:rsidRDefault="00052D67" w:rsidP="00052D6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052D67" w:rsidRDefault="00052D67" w:rsidP="00052D67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675E3">
              <w:rPr>
                <w:bCs/>
                <w:color w:val="000000"/>
                <w:sz w:val="20"/>
                <w:szCs w:val="20"/>
              </w:rPr>
              <w:t>Budući da je grafički prikaz pravac, učenici</w:t>
            </w:r>
            <w:r w:rsidRPr="00401510">
              <w:rPr>
                <w:b/>
                <w:bCs/>
                <w:color w:val="000000"/>
                <w:sz w:val="20"/>
                <w:szCs w:val="20"/>
              </w:rPr>
              <w:t xml:space="preserve"> zaključuju</w:t>
            </w:r>
            <w:r w:rsidRPr="007675E3">
              <w:rPr>
                <w:bCs/>
                <w:color w:val="000000"/>
                <w:sz w:val="20"/>
                <w:szCs w:val="20"/>
              </w:rPr>
              <w:t xml:space="preserve"> da je </w:t>
            </w:r>
            <w:r w:rsidRPr="00401510">
              <w:rPr>
                <w:bCs/>
                <w:color w:val="000000"/>
                <w:sz w:val="20"/>
                <w:szCs w:val="20"/>
              </w:rPr>
              <w:t>produženje opruge razmjerno sili</w:t>
            </w:r>
            <w:r w:rsidRPr="007675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75E3">
              <w:rPr>
                <w:bCs/>
                <w:color w:val="000000"/>
                <w:sz w:val="20"/>
                <w:szCs w:val="20"/>
              </w:rPr>
              <w:t xml:space="preserve">ili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75E3">
              <w:rPr>
                <w:bCs/>
                <w:color w:val="000000"/>
                <w:sz w:val="20"/>
                <w:szCs w:val="20"/>
              </w:rPr>
              <w:t>Δ</w:t>
            </w:r>
            <w:r w:rsidRPr="007675E3">
              <w:rPr>
                <w:bCs/>
                <w:i/>
                <w:iCs/>
                <w:color w:val="000000"/>
                <w:sz w:val="20"/>
                <w:szCs w:val="20"/>
              </w:rPr>
              <w:t>l ~ F.</w:t>
            </w:r>
          </w:p>
          <w:p w:rsidR="00052D67" w:rsidRPr="00401510" w:rsidRDefault="00052D67" w:rsidP="00052D6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675E3">
              <w:rPr>
                <w:sz w:val="20"/>
                <w:szCs w:val="20"/>
              </w:rPr>
              <w:t xml:space="preserve">Reći ćemo učenicima da za znanstvenike istraživanje tu ne završava. Oni čine još nešto – </w:t>
            </w:r>
            <w:r w:rsidRPr="007675E3">
              <w:rPr>
                <w:b/>
                <w:bCs/>
                <w:sz w:val="20"/>
                <w:szCs w:val="20"/>
              </w:rPr>
              <w:t>predviđaju</w:t>
            </w:r>
            <w:r w:rsidRPr="007675E3">
              <w:rPr>
                <w:sz w:val="20"/>
                <w:szCs w:val="20"/>
              </w:rPr>
              <w:t>. Zapitat ćemo učenike mogu li iz svoga gra</w:t>
            </w:r>
            <w:r>
              <w:rPr>
                <w:sz w:val="20"/>
                <w:szCs w:val="20"/>
              </w:rPr>
              <w:t>fič</w:t>
            </w:r>
            <w:r w:rsidRPr="007675E3">
              <w:rPr>
                <w:sz w:val="20"/>
                <w:szCs w:val="20"/>
              </w:rPr>
              <w:t xml:space="preserve">kog prikaza </w:t>
            </w:r>
            <w:r w:rsidRPr="007675E3">
              <w:rPr>
                <w:b/>
                <w:bCs/>
                <w:sz w:val="20"/>
                <w:szCs w:val="20"/>
              </w:rPr>
              <w:t>vidjeti</w:t>
            </w:r>
            <w:r w:rsidRPr="007675E3">
              <w:rPr>
                <w:sz w:val="20"/>
                <w:szCs w:val="20"/>
              </w:rPr>
              <w:t xml:space="preserve"> koliko bi se opruga produžila da na nju objese šest ili sedam utega.</w:t>
            </w:r>
          </w:p>
          <w:p w:rsidR="00052D67" w:rsidRPr="004A523C" w:rsidRDefault="00052D67" w:rsidP="00052D6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745FD5" w:rsidRDefault="00745FD5" w:rsidP="00745FD5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B2B63">
              <w:rPr>
                <w:bCs/>
                <w:sz w:val="20"/>
                <w:szCs w:val="20"/>
              </w:rPr>
              <w:t>(</w:t>
            </w: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745FD5" w:rsidRPr="0019080D" w:rsidRDefault="00745FD5" w:rsidP="00745FD5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7B2B63">
              <w:rPr>
                <w:rFonts w:eastAsia="Calibri"/>
                <w:bCs/>
                <w:sz w:val="20"/>
                <w:szCs w:val="20"/>
              </w:rPr>
              <w:t>Istražuje elastičnu silu opruge.</w:t>
            </w:r>
          </w:p>
          <w:p w:rsidR="00745FD5" w:rsidRPr="009F11F9" w:rsidRDefault="00745FD5" w:rsidP="00745FD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745FD5" w:rsidRDefault="00745FD5" w:rsidP="00745FD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745FD5" w:rsidRDefault="00745FD5" w:rsidP="00745FD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45FD5" w:rsidRPr="00681906" w:rsidRDefault="00745FD5" w:rsidP="00745FD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45FD5" w:rsidRPr="00681906" w:rsidRDefault="00745FD5" w:rsidP="00745FD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7B2B63" w:rsidRPr="00681906" w:rsidRDefault="00745FD5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7B2B63"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7B2B63" w:rsidRDefault="007B2B63" w:rsidP="008D2B90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7B2B63" w:rsidRDefault="007B2B63" w:rsidP="008D2B90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3462C5" w:rsidRDefault="007B2B63" w:rsidP="008D2B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Pokus:</w:t>
            </w:r>
            <w:r w:rsidR="003462C5">
              <w:rPr>
                <w:b/>
                <w:bCs/>
                <w:sz w:val="20"/>
                <w:szCs w:val="20"/>
              </w:rPr>
              <w:t xml:space="preserve"> </w:t>
            </w:r>
            <w:r w:rsidR="003462C5" w:rsidRPr="003462C5">
              <w:rPr>
                <w:b/>
                <w:color w:val="000000"/>
                <w:sz w:val="20"/>
                <w:szCs w:val="20"/>
              </w:rPr>
              <w:t>„Čvršća” i „mekša” opruga</w:t>
            </w:r>
          </w:p>
          <w:p w:rsidR="003462C5" w:rsidRDefault="003462C5" w:rsidP="008D2B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462C5" w:rsidRPr="004A523C" w:rsidRDefault="003462C5" w:rsidP="003462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Bilo bi dobro pokus ponoviti s oprugom različite konstante kako bi učeni</w:t>
            </w:r>
            <w:r w:rsidRPr="004A523C">
              <w:rPr>
                <w:sz w:val="20"/>
                <w:szCs w:val="20"/>
              </w:rPr>
              <w:softHyphen/>
              <w:t xml:space="preserve">ci uočili da je uz iste utege produljenje različito. </w:t>
            </w:r>
          </w:p>
          <w:p w:rsidR="003462C5" w:rsidRDefault="003462C5" w:rsidP="003462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 xml:space="preserve">Valja utvrditi razmjernost sile i produljenja za obje opruge, ali i činjenicu da ista sila na različitim oprugama uzrokuje različito produljenje. </w:t>
            </w:r>
          </w:p>
          <w:p w:rsidR="003462C5" w:rsidRPr="003462C5" w:rsidRDefault="003462C5" w:rsidP="00346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Učenici</w:t>
            </w:r>
            <w:r w:rsidRPr="00353A71">
              <w:rPr>
                <w:b/>
                <w:bCs/>
                <w:sz w:val="20"/>
                <w:szCs w:val="20"/>
                <w:lang w:eastAsia="hr-HR"/>
              </w:rPr>
              <w:t xml:space="preserve"> i</w:t>
            </w:r>
            <w:r w:rsidR="00353A71">
              <w:rPr>
                <w:b/>
                <w:bCs/>
                <w:sz w:val="20"/>
                <w:szCs w:val="20"/>
                <w:lang w:eastAsia="hr-HR"/>
              </w:rPr>
              <w:t>stražuju</w:t>
            </w:r>
            <w:r w:rsidRPr="003462C5">
              <w:rPr>
                <w:sz w:val="20"/>
                <w:szCs w:val="20"/>
                <w:lang w:eastAsia="hr-HR"/>
              </w:rPr>
              <w:t xml:space="preserve"> s drugom oprugom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3462C5">
              <w:rPr>
                <w:sz w:val="20"/>
                <w:szCs w:val="20"/>
                <w:lang w:eastAsia="hr-HR"/>
              </w:rPr>
              <w:t xml:space="preserve">podatke </w:t>
            </w:r>
            <w:r w:rsidRPr="00353A71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Pr="003462C5">
              <w:rPr>
                <w:sz w:val="20"/>
                <w:szCs w:val="20"/>
                <w:lang w:eastAsia="hr-HR"/>
              </w:rPr>
              <w:t xml:space="preserve"> u bilježnicu</w:t>
            </w:r>
            <w:r w:rsidR="00353A71">
              <w:rPr>
                <w:sz w:val="20"/>
                <w:szCs w:val="20"/>
                <w:lang w:eastAsia="hr-HR"/>
              </w:rPr>
              <w:t xml:space="preserve"> te</w:t>
            </w:r>
            <w:r w:rsidR="00353A71" w:rsidRPr="00353A71">
              <w:rPr>
                <w:b/>
                <w:bCs/>
                <w:sz w:val="20"/>
                <w:szCs w:val="20"/>
                <w:lang w:eastAsia="hr-HR"/>
              </w:rPr>
              <w:t xml:space="preserve"> crtaju</w:t>
            </w:r>
            <w:r w:rsidR="00353A71">
              <w:rPr>
                <w:sz w:val="20"/>
                <w:szCs w:val="20"/>
                <w:lang w:eastAsia="hr-HR"/>
              </w:rPr>
              <w:t xml:space="preserve"> grafički prikaz. </w:t>
            </w:r>
          </w:p>
          <w:p w:rsidR="003462C5" w:rsidRPr="007675E3" w:rsidRDefault="00353A71" w:rsidP="003462C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53A71">
              <w:rPr>
                <w:b/>
                <w:bCs/>
                <w:sz w:val="20"/>
                <w:szCs w:val="20"/>
              </w:rPr>
              <w:t>Raspravljaju</w:t>
            </w:r>
            <w:r w:rsidR="003462C5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hoće li se dobiti isti grafički prikaz za </w:t>
            </w:r>
            <w:r w:rsidR="003462C5" w:rsidRPr="007675E3">
              <w:rPr>
                <w:bCs/>
                <w:color w:val="000000"/>
                <w:sz w:val="20"/>
                <w:szCs w:val="20"/>
              </w:rPr>
              <w:t>„čvršću”</w:t>
            </w:r>
            <w:r w:rsidR="003462C5">
              <w:rPr>
                <w:bCs/>
                <w:color w:val="000000"/>
                <w:sz w:val="20"/>
                <w:szCs w:val="20"/>
              </w:rPr>
              <w:t xml:space="preserve"> i za </w:t>
            </w:r>
            <w:r w:rsidR="003462C5" w:rsidRPr="007675E3">
              <w:rPr>
                <w:bCs/>
                <w:color w:val="000000"/>
                <w:sz w:val="20"/>
                <w:szCs w:val="20"/>
              </w:rPr>
              <w:t>„mekšu”</w:t>
            </w:r>
            <w:r w:rsidR="003462C5">
              <w:rPr>
                <w:bCs/>
                <w:color w:val="000000"/>
                <w:sz w:val="20"/>
                <w:szCs w:val="20"/>
              </w:rPr>
              <w:t xml:space="preserve"> oprugu.</w:t>
            </w:r>
          </w:p>
          <w:p w:rsidR="003462C5" w:rsidRDefault="003462C5" w:rsidP="003462C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675E3">
              <w:rPr>
                <w:bCs/>
                <w:color w:val="000000"/>
                <w:sz w:val="20"/>
                <w:szCs w:val="20"/>
              </w:rPr>
              <w:t xml:space="preserve">Učenici  </w:t>
            </w:r>
            <w:r w:rsidRPr="00353A71">
              <w:rPr>
                <w:b/>
                <w:color w:val="000000"/>
                <w:sz w:val="20"/>
                <w:szCs w:val="20"/>
              </w:rPr>
              <w:t>zapažaju</w:t>
            </w:r>
            <w:r w:rsidRPr="007675E3">
              <w:rPr>
                <w:bCs/>
                <w:color w:val="000000"/>
                <w:sz w:val="20"/>
                <w:szCs w:val="20"/>
              </w:rPr>
              <w:t xml:space="preserve"> da je za „mekšu”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7675E3">
              <w:rPr>
                <w:bCs/>
                <w:color w:val="000000"/>
                <w:sz w:val="20"/>
                <w:szCs w:val="20"/>
              </w:rPr>
              <w:t xml:space="preserve"> tj. tanju oprugu pravac strmiji nego za deblju i „čvršću”. Jednaka sila tanju oprugu više produlji nego deblju. Koliko će se opruga produljiti, ovisi o njezinim svojstvima</w:t>
            </w:r>
            <w:r>
              <w:rPr>
                <w:bCs/>
                <w:color w:val="000000"/>
                <w:sz w:val="20"/>
                <w:szCs w:val="20"/>
              </w:rPr>
              <w:t xml:space="preserve"> (konstanta opruge).</w:t>
            </w:r>
          </w:p>
          <w:p w:rsidR="003462C5" w:rsidRDefault="003462C5" w:rsidP="003462C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462C5" w:rsidRPr="00451EF7" w:rsidRDefault="003462C5" w:rsidP="003462C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 kraju </w:t>
            </w:r>
            <w:r w:rsidRPr="00353A71">
              <w:rPr>
                <w:b/>
                <w:color w:val="000000"/>
                <w:sz w:val="20"/>
                <w:szCs w:val="20"/>
              </w:rPr>
              <w:t>zaključuj</w:t>
            </w:r>
            <w:r w:rsidR="00353A71" w:rsidRPr="00353A71">
              <w:rPr>
                <w:b/>
                <w:color w:val="000000"/>
                <w:sz w:val="20"/>
                <w:szCs w:val="20"/>
              </w:rPr>
              <w:t>u</w:t>
            </w:r>
            <w:r>
              <w:rPr>
                <w:bCs/>
                <w:color w:val="000000"/>
                <w:sz w:val="20"/>
                <w:szCs w:val="20"/>
              </w:rPr>
              <w:t xml:space="preserve"> da je </w:t>
            </w:r>
            <w:r w:rsidRPr="00645915">
              <w:rPr>
                <w:color w:val="262626"/>
                <w:sz w:val="20"/>
                <w:szCs w:val="20"/>
              </w:rPr>
              <w:t xml:space="preserve">elastična  sila </w:t>
            </w:r>
            <w:r w:rsidRPr="00645915">
              <w:rPr>
                <w:rStyle w:val="Naglaeno"/>
                <w:b w:val="0"/>
                <w:color w:val="262626"/>
                <w:sz w:val="20"/>
                <w:szCs w:val="20"/>
              </w:rPr>
              <w:t>proporcionalna</w:t>
            </w:r>
            <w:r w:rsidRPr="00645915">
              <w:rPr>
                <w:color w:val="262626"/>
                <w:sz w:val="20"/>
                <w:szCs w:val="20"/>
              </w:rPr>
              <w:t xml:space="preserve"> produženju opruge</w:t>
            </w:r>
            <w:r w:rsidR="00353A71">
              <w:rPr>
                <w:color w:val="262626"/>
                <w:sz w:val="20"/>
                <w:szCs w:val="20"/>
              </w:rPr>
              <w:t xml:space="preserve"> te uvodimo izraz:</w:t>
            </w:r>
            <w:r w:rsidRPr="00645915">
              <w:rPr>
                <w:color w:val="262626"/>
                <w:sz w:val="20"/>
                <w:szCs w:val="20"/>
              </w:rPr>
              <w:t> </w:t>
            </w:r>
          </w:p>
          <w:p w:rsidR="00F33649" w:rsidRDefault="003462C5" w:rsidP="00F33649">
            <w:pPr>
              <w:pStyle w:val="StandardWeb"/>
              <w:spacing w:before="0" w:beforeAutospacing="0" w:after="300" w:afterAutospacing="0" w:line="390" w:lineRule="atLeast"/>
              <w:jc w:val="center"/>
              <w:rPr>
                <w:rFonts w:ascii="Calibri" w:hAnsi="Calibri" w:cs="Calibri"/>
                <w:color w:val="262626"/>
                <w:sz w:val="20"/>
                <w:szCs w:val="20"/>
              </w:rPr>
            </w:pPr>
            <w:r w:rsidRPr="00645915">
              <w:rPr>
                <w:rStyle w:val="Istaknuto"/>
                <w:rFonts w:ascii="Calibri" w:hAnsi="Calibri" w:cs="Calibri"/>
                <w:color w:val="262626"/>
                <w:sz w:val="20"/>
                <w:szCs w:val="20"/>
              </w:rPr>
              <w:t>Fe</w:t>
            </w:r>
            <w:r w:rsidRPr="00645915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 = </w:t>
            </w:r>
            <w:r w:rsidRPr="00645915">
              <w:rPr>
                <w:rStyle w:val="Istaknuto"/>
                <w:rFonts w:ascii="Calibri" w:hAnsi="Calibri" w:cs="Calibri"/>
                <w:color w:val="262626"/>
                <w:sz w:val="20"/>
                <w:szCs w:val="20"/>
              </w:rPr>
              <w:t>k</w:t>
            </w:r>
            <w:r w:rsidRPr="00645915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 · </w:t>
            </w:r>
            <w:r w:rsidRPr="00645915">
              <w:rPr>
                <w:rStyle w:val="Istaknuto"/>
                <w:rFonts w:ascii="Calibri" w:hAnsi="Calibri" w:cs="Calibri"/>
                <w:color w:val="262626"/>
                <w:sz w:val="20"/>
                <w:szCs w:val="20"/>
              </w:rPr>
              <w:t>Δl</w:t>
            </w:r>
            <w:r w:rsidRPr="00645915">
              <w:rPr>
                <w:rFonts w:ascii="Calibri" w:hAnsi="Calibri" w:cs="Calibri"/>
                <w:color w:val="262626"/>
                <w:sz w:val="20"/>
                <w:szCs w:val="20"/>
              </w:rPr>
              <w:t> </w:t>
            </w:r>
          </w:p>
          <w:p w:rsidR="003462C5" w:rsidRDefault="003462C5" w:rsidP="00F33649">
            <w:pPr>
              <w:pStyle w:val="StandardWeb"/>
              <w:spacing w:before="0" w:beforeAutospacing="0" w:after="300" w:afterAutospacing="0" w:line="390" w:lineRule="atLeast"/>
              <w:jc w:val="center"/>
              <w:rPr>
                <w:rFonts w:ascii="Calibri" w:hAnsi="Calibri" w:cs="Calibri"/>
                <w:color w:val="262626"/>
                <w:sz w:val="20"/>
                <w:szCs w:val="20"/>
              </w:rPr>
            </w:pPr>
            <w:r w:rsidRPr="00645915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gdje je </w:t>
            </w:r>
            <w:r w:rsidRPr="00645915">
              <w:rPr>
                <w:rStyle w:val="Istaknuto"/>
                <w:rFonts w:ascii="Calibri" w:hAnsi="Calibri" w:cs="Calibri"/>
                <w:color w:val="262626"/>
                <w:sz w:val="20"/>
                <w:szCs w:val="20"/>
              </w:rPr>
              <w:t>k</w:t>
            </w:r>
            <w:r w:rsidRPr="00645915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 konstanta elastičnosti opruge. </w:t>
            </w:r>
          </w:p>
          <w:p w:rsidR="00BF3E19" w:rsidRDefault="00BF3E19" w:rsidP="00BF3E19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BF3E19" w:rsidRPr="0019080D" w:rsidRDefault="00BF3E19" w:rsidP="00BF3E19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7B2B63">
              <w:rPr>
                <w:rFonts w:eastAsia="Calibri"/>
                <w:bCs/>
                <w:sz w:val="20"/>
                <w:szCs w:val="20"/>
              </w:rPr>
              <w:t>Istražuje elastičnu silu opruge.</w:t>
            </w:r>
          </w:p>
          <w:p w:rsidR="00BF3E19" w:rsidRPr="00BF3E19" w:rsidRDefault="00BF3E19" w:rsidP="00BF3E1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BF3E19" w:rsidRDefault="00BF3E19" w:rsidP="00BF3E1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F3E19" w:rsidRPr="00681906" w:rsidRDefault="00BF3E19" w:rsidP="00BF3E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F3E19" w:rsidRPr="00681906" w:rsidRDefault="00BF3E19" w:rsidP="00BF3E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lastRenderedPageBreak/>
              <w:t>Identificira ciljeve rješavanja problema.</w:t>
            </w:r>
          </w:p>
          <w:p w:rsidR="007B2B63" w:rsidRPr="00BF1B05" w:rsidRDefault="00BF3E19" w:rsidP="00BF1B0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BF1B05"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BF1B05" w:rsidRDefault="00BF1B05" w:rsidP="008D2B90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</w:p>
          <w:p w:rsidR="007B2B63" w:rsidRDefault="007B2B63" w:rsidP="008D2B90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="00BF1B05" w:rsidRPr="00BF1B05">
              <w:rPr>
                <w:b/>
                <w:bCs/>
                <w:sz w:val="20"/>
                <w:szCs w:val="20"/>
              </w:rPr>
              <w:t>Bungee skok</w:t>
            </w:r>
          </w:p>
          <w:p w:rsidR="00BF1B05" w:rsidRDefault="007B2B63" w:rsidP="00BF1B0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tabletima pristupaju digitalnim sadržajima, </w:t>
            </w:r>
            <w:r w:rsidR="00BF1B05" w:rsidRPr="00BF1B05">
              <w:rPr>
                <w:b/>
                <w:bCs/>
                <w:sz w:val="20"/>
                <w:szCs w:val="20"/>
              </w:rPr>
              <w:t>gledaju</w:t>
            </w:r>
            <w:r w:rsidR="00BF1B05">
              <w:rPr>
                <w:sz w:val="20"/>
                <w:szCs w:val="20"/>
              </w:rPr>
              <w:t xml:space="preserve"> videozapis Bungee skok ( virtualni udžbenik, Uvod u temu) kroz koji  ponovimo što je sila istezanja, a što elastična sila. Učenici </w:t>
            </w:r>
            <w:r w:rsidR="00BF1B05" w:rsidRPr="00BF1B05">
              <w:rPr>
                <w:b/>
                <w:bCs/>
                <w:sz w:val="20"/>
                <w:szCs w:val="20"/>
              </w:rPr>
              <w:t>raspravljaju</w:t>
            </w:r>
            <w:r w:rsidR="00BF1B05">
              <w:rPr>
                <w:sz w:val="20"/>
                <w:szCs w:val="20"/>
              </w:rPr>
              <w:t xml:space="preserve"> kakve su te sile po iznosu, a kakav im je smjer i orijentacija.</w:t>
            </w:r>
          </w:p>
          <w:p w:rsidR="00BF1B05" w:rsidRDefault="00BF1B05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BF1B05" w:rsidRDefault="00BF1B05" w:rsidP="00BF1B0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BF1B05" w:rsidRDefault="00BF1B05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BF1B05" w:rsidRDefault="00BF1B05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BF1B05" w:rsidRDefault="00BF1B05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3876E6" w:rsidRDefault="003876E6" w:rsidP="003876E6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Uv</w:t>
            </w:r>
            <w:r>
              <w:rPr>
                <w:sz w:val="20"/>
                <w:szCs w:val="20"/>
              </w:rPr>
              <w:t xml:space="preserve">odimo </w:t>
            </w:r>
            <w:r w:rsidRPr="004A523C">
              <w:rPr>
                <w:sz w:val="20"/>
                <w:szCs w:val="20"/>
              </w:rPr>
              <w:t>njutn, jedinicu sile, ne spominjući njezinu definiciju.</w:t>
            </w:r>
            <w:r>
              <w:rPr>
                <w:sz w:val="20"/>
                <w:szCs w:val="20"/>
              </w:rPr>
              <w:t xml:space="preserve"> </w:t>
            </w:r>
          </w:p>
          <w:p w:rsidR="003876E6" w:rsidRDefault="003876E6" w:rsidP="003876E6">
            <w:pPr>
              <w:pStyle w:val="Odlomakpopisa"/>
              <w:spacing w:after="0" w:line="240" w:lineRule="auto"/>
              <w:ind w:left="0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Upoznajemo učenike s dinamometrom( instrumentom za mjerenje sile) i njegovim dijelovima.</w:t>
            </w:r>
          </w:p>
          <w:p w:rsidR="003876E6" w:rsidRPr="003876E6" w:rsidRDefault="003876E6" w:rsidP="003876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3876E6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Pr="003876E6">
              <w:rPr>
                <w:sz w:val="20"/>
                <w:szCs w:val="20"/>
                <w:lang w:eastAsia="hr-HR"/>
              </w:rPr>
              <w:t xml:space="preserve"> jedinicu sile</w:t>
            </w:r>
            <w:r>
              <w:rPr>
                <w:sz w:val="20"/>
                <w:szCs w:val="20"/>
                <w:lang w:eastAsia="hr-HR"/>
              </w:rPr>
              <w:t xml:space="preserve"> te </w:t>
            </w:r>
            <w:r w:rsidRPr="003876E6">
              <w:rPr>
                <w:b/>
                <w:bCs/>
                <w:sz w:val="20"/>
                <w:szCs w:val="20"/>
                <w:lang w:eastAsia="hr-HR"/>
              </w:rPr>
              <w:t>skiciraju</w:t>
            </w:r>
            <w:r w:rsidRPr="003876E6">
              <w:rPr>
                <w:sz w:val="20"/>
                <w:szCs w:val="20"/>
                <w:lang w:eastAsia="hr-HR"/>
              </w:rPr>
              <w:t xml:space="preserve"> dinamometar u bilježnice i zapisuju njegove dijelove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3876E6" w:rsidRDefault="003876E6" w:rsidP="003876E6">
            <w:pPr>
              <w:pStyle w:val="Odlomakpopisa"/>
              <w:spacing w:after="0" w:line="240" w:lineRule="auto"/>
              <w:ind w:left="0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3876E6" w:rsidRDefault="003876E6" w:rsidP="003876E6">
            <w:pPr>
              <w:pStyle w:val="Odlomakpopisa"/>
              <w:spacing w:after="0" w:line="240" w:lineRule="auto"/>
              <w:ind w:left="0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3876E6" w:rsidRPr="003876E6" w:rsidRDefault="003876E6" w:rsidP="003876E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876E6">
              <w:rPr>
                <w:b/>
                <w:color w:val="000000"/>
                <w:sz w:val="20"/>
                <w:szCs w:val="20"/>
              </w:rPr>
              <w:t>Pokus:</w:t>
            </w:r>
          </w:p>
          <w:p w:rsidR="003876E6" w:rsidRDefault="003876E6" w:rsidP="003876E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Demonstracijski ili u grupama izvedemo pokus opisan u udžbeniku na str.40. Učenici na dinamometar</w:t>
            </w:r>
            <w:r w:rsidRPr="00F33649">
              <w:rPr>
                <w:b/>
                <w:color w:val="000000"/>
                <w:sz w:val="20"/>
                <w:szCs w:val="20"/>
              </w:rPr>
              <w:t xml:space="preserve"> vješaju</w:t>
            </w:r>
            <w:r>
              <w:rPr>
                <w:bCs/>
                <w:color w:val="000000"/>
                <w:sz w:val="20"/>
                <w:szCs w:val="20"/>
              </w:rPr>
              <w:t xml:space="preserve"> utege mase 100 g, 500 g i 1kg,</w:t>
            </w:r>
            <w:r w:rsidRPr="003876E6">
              <w:rPr>
                <w:b/>
                <w:color w:val="000000"/>
                <w:sz w:val="20"/>
                <w:szCs w:val="20"/>
              </w:rPr>
              <w:t xml:space="preserve"> mjere</w:t>
            </w:r>
            <w:r>
              <w:rPr>
                <w:bCs/>
                <w:color w:val="000000"/>
                <w:sz w:val="20"/>
                <w:szCs w:val="20"/>
              </w:rPr>
              <w:t xml:space="preserve"> sile pa </w:t>
            </w:r>
            <w:r w:rsidRPr="003876E6">
              <w:rPr>
                <w:b/>
                <w:color w:val="000000"/>
                <w:sz w:val="20"/>
                <w:szCs w:val="20"/>
              </w:rPr>
              <w:t>raspravljaju</w:t>
            </w:r>
            <w:r>
              <w:rPr>
                <w:bCs/>
                <w:color w:val="000000"/>
                <w:sz w:val="20"/>
                <w:szCs w:val="20"/>
              </w:rPr>
              <w:t xml:space="preserve"> koja sila isteže dinamometar, a koja se sila opire istezanju te </w:t>
            </w:r>
            <w:r w:rsidRPr="003876E6">
              <w:rPr>
                <w:b/>
                <w:color w:val="000000"/>
                <w:sz w:val="20"/>
                <w:szCs w:val="20"/>
              </w:rPr>
              <w:t>očitavaju</w:t>
            </w:r>
            <w:r>
              <w:rPr>
                <w:bCs/>
                <w:color w:val="000000"/>
                <w:sz w:val="20"/>
                <w:szCs w:val="20"/>
              </w:rPr>
              <w:t xml:space="preserve"> sile koje pokazuje dinamometar.</w:t>
            </w:r>
          </w:p>
          <w:p w:rsidR="003876E6" w:rsidRPr="00D92CD3" w:rsidRDefault="003876E6" w:rsidP="003876E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876E6" w:rsidRPr="004A523C" w:rsidRDefault="003876E6" w:rsidP="003876E6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Silu 1 N</w:t>
            </w:r>
            <w:r w:rsidRPr="004A523C">
              <w:rPr>
                <w:sz w:val="20"/>
                <w:szCs w:val="20"/>
              </w:rPr>
              <w:t xml:space="preserve"> ov</w:t>
            </w:r>
            <w:r w:rsidRPr="004A523C">
              <w:rPr>
                <w:sz w:val="20"/>
                <w:szCs w:val="20"/>
              </w:rPr>
              <w:softHyphen/>
              <w:t>dje opis</w:t>
            </w:r>
            <w:r>
              <w:rPr>
                <w:sz w:val="20"/>
                <w:szCs w:val="20"/>
              </w:rPr>
              <w:t>ujemo</w:t>
            </w:r>
            <w:r w:rsidRPr="004A523C">
              <w:rPr>
                <w:sz w:val="20"/>
                <w:szCs w:val="20"/>
              </w:rPr>
              <w:t xml:space="preserve"> samo kao silu kojom Zemlja privlači uteg mase 100 g (10 dag</w:t>
            </w:r>
            <w:r>
              <w:rPr>
                <w:sz w:val="20"/>
                <w:szCs w:val="20"/>
              </w:rPr>
              <w:t>,</w:t>
            </w:r>
            <w:r w:rsidRPr="004A523C">
              <w:rPr>
                <w:sz w:val="20"/>
                <w:szCs w:val="20"/>
              </w:rPr>
              <w:t xml:space="preserve"> tj. 0,1 kg)</w:t>
            </w:r>
            <w:r>
              <w:rPr>
                <w:sz w:val="20"/>
                <w:szCs w:val="20"/>
              </w:rPr>
              <w:t xml:space="preserve"> odnosno silu kojom uteg mase 100 g isteže oprugu dinamometra.</w:t>
            </w:r>
          </w:p>
          <w:p w:rsidR="003876E6" w:rsidRDefault="003876E6" w:rsidP="003876E6">
            <w:pPr>
              <w:pStyle w:val="Odlomakpopisa"/>
              <w:spacing w:after="0" w:line="240" w:lineRule="auto"/>
              <w:ind w:left="0"/>
              <w:rPr>
                <w:sz w:val="20"/>
                <w:szCs w:val="20"/>
              </w:rPr>
            </w:pPr>
            <w:r w:rsidRPr="004A523C">
              <w:rPr>
                <w:sz w:val="20"/>
                <w:szCs w:val="20"/>
              </w:rPr>
              <w:t>Da bi učenici stekli predodžbu o veličini sile iznosa 1 N, neka stave na dlan uteg od 100 g.</w:t>
            </w:r>
          </w:p>
          <w:p w:rsidR="003876E6" w:rsidRDefault="003876E6" w:rsidP="003876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3876E6" w:rsidRPr="003876E6" w:rsidRDefault="003876E6" w:rsidP="003876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3876E6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Pr="003876E6">
              <w:rPr>
                <w:sz w:val="20"/>
                <w:szCs w:val="20"/>
                <w:lang w:eastAsia="hr-HR"/>
              </w:rPr>
              <w:t xml:space="preserve"> što je 1 N</w:t>
            </w:r>
            <w:r>
              <w:rPr>
                <w:sz w:val="20"/>
                <w:szCs w:val="20"/>
                <w:lang w:eastAsia="hr-HR"/>
              </w:rPr>
              <w:t xml:space="preserve"> te </w:t>
            </w:r>
            <w:r w:rsidRPr="003876E6">
              <w:rPr>
                <w:sz w:val="20"/>
                <w:szCs w:val="20"/>
                <w:lang w:eastAsia="hr-HR"/>
              </w:rPr>
              <w:t xml:space="preserve">osjetom </w:t>
            </w:r>
            <w:r w:rsidRPr="003876E6">
              <w:rPr>
                <w:b/>
                <w:bCs/>
                <w:sz w:val="20"/>
                <w:szCs w:val="20"/>
                <w:lang w:eastAsia="hr-HR"/>
              </w:rPr>
              <w:t>istražuju</w:t>
            </w:r>
            <w:r w:rsidRPr="003876E6">
              <w:rPr>
                <w:sz w:val="20"/>
                <w:szCs w:val="20"/>
                <w:lang w:eastAsia="hr-HR"/>
              </w:rPr>
              <w:t xml:space="preserve"> predodžbu o veličini sile 1 N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3876E6" w:rsidRDefault="003876E6" w:rsidP="003876E6">
            <w:pPr>
              <w:pStyle w:val="Odlomakpopisa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3876E6" w:rsidRDefault="003876E6" w:rsidP="003876E6">
            <w:pPr>
              <w:pStyle w:val="Odlomakpopisa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3876E6" w:rsidRDefault="003876E6" w:rsidP="009F617A">
            <w:pPr>
              <w:pStyle w:val="Odlomakpopisa"/>
              <w:spacing w:after="0" w:line="240" w:lineRule="auto"/>
              <w:ind w:left="0"/>
              <w:rPr>
                <w:b/>
                <w:color w:val="000000"/>
                <w:sz w:val="20"/>
                <w:szCs w:val="20"/>
              </w:rPr>
            </w:pPr>
            <w:r w:rsidRPr="003876E6">
              <w:rPr>
                <w:b/>
                <w:bCs/>
                <w:sz w:val="20"/>
                <w:szCs w:val="20"/>
              </w:rPr>
              <w:t>Pokusi:</w:t>
            </w:r>
            <w:r w:rsidR="009F617A">
              <w:rPr>
                <w:b/>
                <w:bCs/>
                <w:sz w:val="20"/>
                <w:szCs w:val="20"/>
              </w:rPr>
              <w:t xml:space="preserve"> </w:t>
            </w:r>
            <w:r w:rsidR="009F617A" w:rsidRPr="009F617A">
              <w:rPr>
                <w:b/>
                <w:color w:val="000000"/>
                <w:sz w:val="20"/>
                <w:szCs w:val="20"/>
              </w:rPr>
              <w:t xml:space="preserve">Mjerenje </w:t>
            </w:r>
            <w:r w:rsidRPr="009F617A">
              <w:rPr>
                <w:b/>
                <w:color w:val="000000"/>
                <w:sz w:val="20"/>
                <w:szCs w:val="20"/>
              </w:rPr>
              <w:t>sil</w:t>
            </w:r>
            <w:r w:rsidR="009F617A" w:rsidRPr="009F617A">
              <w:rPr>
                <w:b/>
                <w:color w:val="000000"/>
                <w:sz w:val="20"/>
                <w:szCs w:val="20"/>
              </w:rPr>
              <w:t>e</w:t>
            </w:r>
            <w:r w:rsidRPr="009F617A">
              <w:rPr>
                <w:b/>
                <w:color w:val="000000"/>
                <w:sz w:val="20"/>
                <w:szCs w:val="20"/>
              </w:rPr>
              <w:t xml:space="preserve"> kojom pernica djeluje na dinamometar</w:t>
            </w:r>
            <w:r w:rsidR="009F617A" w:rsidRPr="009F617A">
              <w:rPr>
                <w:b/>
                <w:color w:val="000000"/>
                <w:sz w:val="20"/>
                <w:szCs w:val="20"/>
              </w:rPr>
              <w:t>, M</w:t>
            </w:r>
            <w:r w:rsidRPr="009F617A">
              <w:rPr>
                <w:b/>
                <w:color w:val="000000"/>
                <w:sz w:val="20"/>
                <w:szCs w:val="20"/>
              </w:rPr>
              <w:t>jer</w:t>
            </w:r>
            <w:r w:rsidR="009F617A" w:rsidRPr="009F617A">
              <w:rPr>
                <w:b/>
                <w:color w:val="000000"/>
                <w:sz w:val="20"/>
                <w:szCs w:val="20"/>
              </w:rPr>
              <w:t>enje</w:t>
            </w:r>
            <w:r w:rsidRPr="009F617A">
              <w:rPr>
                <w:b/>
                <w:color w:val="000000"/>
                <w:sz w:val="20"/>
                <w:szCs w:val="20"/>
              </w:rPr>
              <w:t xml:space="preserve"> sil</w:t>
            </w:r>
            <w:r w:rsidR="009F617A" w:rsidRPr="009F617A">
              <w:rPr>
                <w:b/>
                <w:color w:val="000000"/>
                <w:sz w:val="20"/>
                <w:szCs w:val="20"/>
              </w:rPr>
              <w:t>e</w:t>
            </w:r>
            <w:r w:rsidRPr="009F617A">
              <w:rPr>
                <w:b/>
                <w:color w:val="000000"/>
                <w:sz w:val="20"/>
                <w:szCs w:val="20"/>
              </w:rPr>
              <w:t xml:space="preserve"> kojom trebamo odvojiti uteg od magneta</w:t>
            </w:r>
          </w:p>
          <w:p w:rsidR="009F617A" w:rsidRPr="009F617A" w:rsidRDefault="009F617A" w:rsidP="009F617A">
            <w:pPr>
              <w:pStyle w:val="Odlomakpopisa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:rsidR="003876E6" w:rsidRPr="00314D8F" w:rsidRDefault="003876E6" w:rsidP="003876E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Učenicima dajemo</w:t>
            </w:r>
            <w:r w:rsidRPr="00314D8F">
              <w:rPr>
                <w:bCs/>
                <w:color w:val="000000"/>
                <w:sz w:val="20"/>
                <w:szCs w:val="20"/>
              </w:rPr>
              <w:t xml:space="preserve"> dinamometre različitih mjernih područja. Neka djeluju na njih silom svojih mišića da bi </w:t>
            </w:r>
            <w:r w:rsidRPr="00314D8F">
              <w:rPr>
                <w:bCs/>
                <w:iCs/>
                <w:color w:val="000000"/>
                <w:sz w:val="20"/>
                <w:szCs w:val="20"/>
              </w:rPr>
              <w:t>stekli predodžbu o veličini sila</w:t>
            </w:r>
            <w:r w:rsidRPr="00314D8F">
              <w:rPr>
                <w:bCs/>
                <w:color w:val="000000"/>
                <w:sz w:val="20"/>
                <w:szCs w:val="20"/>
              </w:rPr>
              <w:t xml:space="preserve">. Pritom ih treba upozoriti da se dinamometri ne smiju prekomjerno istezati izvan njihovih mjernih područja. Svaku silu  najprije </w:t>
            </w:r>
            <w:r w:rsidRPr="00314D8F">
              <w:rPr>
                <w:b/>
                <w:bCs/>
                <w:color w:val="000000"/>
                <w:sz w:val="20"/>
                <w:szCs w:val="20"/>
              </w:rPr>
              <w:t>procjen</w:t>
            </w:r>
            <w:r w:rsidR="009F617A">
              <w:rPr>
                <w:b/>
                <w:bCs/>
                <w:color w:val="000000"/>
                <w:sz w:val="20"/>
                <w:szCs w:val="20"/>
              </w:rPr>
              <w:t>juju</w:t>
            </w:r>
            <w:r w:rsidRPr="00314D8F">
              <w:rPr>
                <w:bCs/>
                <w:color w:val="000000"/>
                <w:sz w:val="20"/>
                <w:szCs w:val="20"/>
              </w:rPr>
              <w:t>, a zatim</w:t>
            </w:r>
            <w:r w:rsidRPr="00314D8F">
              <w:rPr>
                <w:b/>
                <w:bCs/>
                <w:color w:val="000000"/>
                <w:sz w:val="20"/>
                <w:szCs w:val="20"/>
              </w:rPr>
              <w:t xml:space="preserve"> mjere</w:t>
            </w:r>
            <w:r w:rsidRPr="00314D8F">
              <w:rPr>
                <w:bCs/>
                <w:color w:val="000000"/>
                <w:sz w:val="20"/>
                <w:szCs w:val="20"/>
              </w:rPr>
              <w:t>.</w:t>
            </w:r>
          </w:p>
          <w:p w:rsidR="003876E6" w:rsidRPr="00314D8F" w:rsidRDefault="003876E6" w:rsidP="003876E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314D8F">
              <w:rPr>
                <w:bCs/>
                <w:color w:val="000000"/>
                <w:sz w:val="20"/>
                <w:szCs w:val="20"/>
              </w:rPr>
              <w:t xml:space="preserve">Neka učenici mjere različite sile, primjerice, silu kojom se pokreću vrata kad ih držimo za kvaku, elastičnu silu u gumenoj vrpci kad je istegnemo za 5 cm i za 10 cm 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314D8F">
              <w:rPr>
                <w:bCs/>
                <w:color w:val="000000"/>
                <w:sz w:val="20"/>
                <w:szCs w:val="20"/>
              </w:rPr>
              <w:t>silu kojom povlače stolac</w:t>
            </w:r>
            <w:r>
              <w:rPr>
                <w:bCs/>
                <w:color w:val="000000"/>
                <w:sz w:val="20"/>
                <w:szCs w:val="20"/>
              </w:rPr>
              <w:t>…)</w:t>
            </w:r>
          </w:p>
          <w:p w:rsidR="009F617A" w:rsidRDefault="009F617A" w:rsidP="009F617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9F617A" w:rsidRPr="0019080D" w:rsidRDefault="009F617A" w:rsidP="009F617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7B2B63">
              <w:rPr>
                <w:rFonts w:eastAsia="Calibri"/>
                <w:bCs/>
                <w:sz w:val="20"/>
                <w:szCs w:val="20"/>
              </w:rPr>
              <w:t>Istražuje elastičnu silu opruge.</w:t>
            </w:r>
          </w:p>
          <w:p w:rsidR="009F617A" w:rsidRPr="00BF3E19" w:rsidRDefault="009F617A" w:rsidP="009F617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9F617A" w:rsidRDefault="009F617A" w:rsidP="009F617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F617A" w:rsidRPr="00681906" w:rsidRDefault="009F617A" w:rsidP="009F617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F617A" w:rsidRPr="00681906" w:rsidRDefault="009F617A" w:rsidP="009F617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9F617A" w:rsidRPr="00BF1B05" w:rsidRDefault="009F617A" w:rsidP="009F617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</w:p>
          <w:p w:rsidR="003876E6" w:rsidRPr="00314D8F" w:rsidRDefault="003876E6" w:rsidP="003876E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B2B63" w:rsidRDefault="007B2B63" w:rsidP="008D2B90">
            <w:pPr>
              <w:spacing w:line="240" w:lineRule="auto"/>
              <w:rPr>
                <w:b/>
                <w:iCs/>
                <w:sz w:val="20"/>
                <w:szCs w:val="20"/>
              </w:rPr>
            </w:pPr>
          </w:p>
          <w:p w:rsidR="007B2B63" w:rsidRDefault="007B2B63" w:rsidP="008D2B90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Virtualno istražujem – </w:t>
            </w:r>
            <w:r w:rsidR="00E42A20">
              <w:rPr>
                <w:b/>
                <w:iCs/>
                <w:sz w:val="20"/>
                <w:szCs w:val="20"/>
              </w:rPr>
              <w:t>Hookeov</w:t>
            </w:r>
            <w:r w:rsidR="009F617A">
              <w:rPr>
                <w:b/>
                <w:iCs/>
                <w:sz w:val="20"/>
                <w:szCs w:val="20"/>
              </w:rPr>
              <w:t xml:space="preserve"> zakon</w:t>
            </w:r>
            <w:r>
              <w:rPr>
                <w:b/>
                <w:i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Učenici tabletima pristupaju digitalnim sadržajima te virtualno</w:t>
            </w:r>
            <w:r w:rsidR="009F617A">
              <w:rPr>
                <w:bCs/>
                <w:sz w:val="20"/>
                <w:szCs w:val="20"/>
              </w:rPr>
              <w:t xml:space="preserve"> istražuju</w:t>
            </w:r>
            <w:r>
              <w:rPr>
                <w:bCs/>
                <w:sz w:val="20"/>
                <w:szCs w:val="20"/>
              </w:rPr>
              <w:t>.</w:t>
            </w:r>
          </w:p>
          <w:p w:rsidR="007B2B63" w:rsidRDefault="007B2B63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9F617A"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7B2B63" w:rsidRPr="008C5E8B" w:rsidRDefault="007B2B63" w:rsidP="008D2B90">
            <w:pPr>
              <w:spacing w:after="0"/>
              <w:rPr>
                <w:sz w:val="20"/>
                <w:szCs w:val="20"/>
              </w:rPr>
            </w:pPr>
          </w:p>
          <w:p w:rsidR="007B2B63" w:rsidRDefault="007B2B63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2A25D2" w:rsidRDefault="002A25D2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2A25D2" w:rsidRDefault="002A25D2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2A25D2" w:rsidRDefault="002A25D2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2A25D2" w:rsidRDefault="002A25D2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2A25D2" w:rsidRDefault="002A25D2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7B2B63" w:rsidRPr="00910BFE" w:rsidRDefault="007B2B63" w:rsidP="008D2B9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B2B63" w:rsidTr="00E42A20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2B63" w:rsidRDefault="007B2B63" w:rsidP="008D2B90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7B2B63" w:rsidTr="00E42A20">
        <w:trPr>
          <w:trHeight w:val="318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2B63" w:rsidRDefault="007B2B63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>Učenici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samostal</w:t>
            </w:r>
            <w:r>
              <w:rPr>
                <w:rFonts w:eastAsia="Calibri"/>
                <w:bCs/>
                <w:sz w:val="20"/>
                <w:szCs w:val="20"/>
              </w:rPr>
              <w:t xml:space="preserve">no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 pitanja i zadat</w:t>
            </w:r>
            <w:r>
              <w:rPr>
                <w:rFonts w:eastAsia="Calibri"/>
                <w:bCs/>
                <w:sz w:val="20"/>
                <w:szCs w:val="20"/>
              </w:rPr>
              <w:t>ke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u RB na str. </w:t>
            </w:r>
            <w:r w:rsidR="009F617A">
              <w:rPr>
                <w:rFonts w:eastAsia="Calibri"/>
                <w:bCs/>
                <w:sz w:val="20"/>
                <w:szCs w:val="20"/>
              </w:rPr>
              <w:t>30</w:t>
            </w:r>
            <w:r w:rsidRPr="008C5E8B">
              <w:rPr>
                <w:rFonts w:eastAsia="Calibri"/>
                <w:bCs/>
                <w:sz w:val="20"/>
                <w:szCs w:val="20"/>
              </w:rPr>
              <w:t>.</w:t>
            </w:r>
            <w:r w:rsidR="009F617A">
              <w:rPr>
                <w:rFonts w:eastAsia="Calibri"/>
                <w:bCs/>
                <w:sz w:val="20"/>
                <w:szCs w:val="20"/>
              </w:rPr>
              <w:t>, 31.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i </w:t>
            </w:r>
            <w:r w:rsidR="009F617A">
              <w:rPr>
                <w:rFonts w:eastAsia="Calibri"/>
                <w:bCs/>
                <w:sz w:val="20"/>
                <w:szCs w:val="20"/>
              </w:rPr>
              <w:t>32</w:t>
            </w:r>
            <w:r w:rsidRPr="008C5E8B">
              <w:rPr>
                <w:rFonts w:eastAsia="Calibri"/>
                <w:bCs/>
                <w:sz w:val="20"/>
                <w:szCs w:val="20"/>
              </w:rPr>
              <w:t>.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8C5E8B">
              <w:rPr>
                <w:rFonts w:eastAsia="Calibri" w:cs="Arial"/>
                <w:sz w:val="20"/>
                <w:szCs w:val="20"/>
              </w:rPr>
              <w:t>Učenici</w:t>
            </w:r>
            <w:r w:rsidRPr="008C5E8B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provjeravamo točnost </w:t>
            </w:r>
            <w:r>
              <w:rPr>
                <w:rFonts w:eastAsia="Calibri" w:cs="Arial"/>
                <w:sz w:val="20"/>
                <w:szCs w:val="20"/>
              </w:rPr>
              <w:t xml:space="preserve">odgovora na 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zadat</w:t>
            </w:r>
            <w:r>
              <w:rPr>
                <w:rFonts w:eastAsia="Calibri" w:cs="Arial"/>
                <w:sz w:val="20"/>
                <w:szCs w:val="20"/>
              </w:rPr>
              <w:t>ke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i  pitanja.</w:t>
            </w:r>
          </w:p>
          <w:p w:rsidR="007B2B63" w:rsidRPr="008C5E8B" w:rsidRDefault="007B2B63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7B2B63" w:rsidRDefault="007B2B63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8C5E8B"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tabletima i time provjeravaju </w:t>
            </w:r>
            <w:r w:rsidRPr="008C5E8B">
              <w:rPr>
                <w:rFonts w:eastAsia="Calibri"/>
                <w:bCs/>
                <w:sz w:val="20"/>
                <w:szCs w:val="20"/>
              </w:rPr>
              <w:t>svoje znanje.</w:t>
            </w:r>
          </w:p>
          <w:p w:rsidR="00D40EBB" w:rsidRDefault="00D40EBB" w:rsidP="00D40EBB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(</w:t>
            </w: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D40EBB" w:rsidRPr="0019080D" w:rsidRDefault="00D40EBB" w:rsidP="00D40EBB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A650BE">
              <w:rPr>
                <w:rFonts w:eastAsia="Calibri"/>
                <w:bCs/>
                <w:sz w:val="20"/>
                <w:szCs w:val="20"/>
              </w:rPr>
              <w:t>Rješava konceptualne i numeričke zadatke. </w:t>
            </w:r>
          </w:p>
          <w:p w:rsidR="00D40EBB" w:rsidRPr="00681906" w:rsidRDefault="00D40EBB" w:rsidP="00D40EB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</w:p>
          <w:p w:rsidR="00D40EBB" w:rsidRPr="00681906" w:rsidRDefault="00D40EBB" w:rsidP="00D40EB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9F617A" w:rsidRDefault="00D40EBB" w:rsidP="00D40EBB">
            <w:pPr>
              <w:autoSpaceDE w:val="0"/>
              <w:autoSpaceDN w:val="0"/>
              <w:adjustRightInd w:val="0"/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</w:p>
          <w:p w:rsidR="00D40EBB" w:rsidRDefault="00D40EBB" w:rsidP="00D40EBB">
            <w:pPr>
              <w:autoSpaceDE w:val="0"/>
              <w:autoSpaceDN w:val="0"/>
              <w:adjustRightInd w:val="0"/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D40EBB" w:rsidRDefault="00D40EBB" w:rsidP="00D40E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9F617A" w:rsidRPr="00D40EBB" w:rsidRDefault="009F617A" w:rsidP="008D2B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Učenike motiviramo na </w:t>
            </w:r>
            <w:r w:rsidRPr="009F617A">
              <w:rPr>
                <w:b/>
                <w:bCs/>
                <w:sz w:val="20"/>
                <w:szCs w:val="20"/>
              </w:rPr>
              <w:t>izradu jednostavnog dinamometra</w:t>
            </w:r>
            <w:r>
              <w:rPr>
                <w:sz w:val="20"/>
                <w:szCs w:val="20"/>
              </w:rPr>
              <w:t xml:space="preserve"> ( učenički projekt).</w:t>
            </w:r>
          </w:p>
          <w:p w:rsidR="00D40EBB" w:rsidRDefault="00D40EBB" w:rsidP="00D40EBB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(B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7B2B63" w:rsidRPr="00A40047" w:rsidRDefault="007B2B63" w:rsidP="00450B9E">
            <w:pPr>
              <w:spacing w:before="60" w:after="6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7B2B63" w:rsidRDefault="007B2B63" w:rsidP="007B2B63"/>
    <w:p w:rsidR="007016FF" w:rsidRDefault="007016FF"/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066"/>
    <w:multiLevelType w:val="hybridMultilevel"/>
    <w:tmpl w:val="75ACCE0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8EE"/>
    <w:multiLevelType w:val="hybridMultilevel"/>
    <w:tmpl w:val="A6DE3FAC"/>
    <w:lvl w:ilvl="0" w:tplc="E7C61F10">
      <w:start w:val="1"/>
      <w:numFmt w:val="bullet"/>
      <w:lvlText w:val=""/>
      <w:lvlJc w:val="left"/>
      <w:pPr>
        <w:ind w:left="1237" w:hanging="360"/>
      </w:pPr>
      <w:rPr>
        <w:rFonts w:ascii="Symbol" w:hAnsi="Symbol" w:hint="default"/>
      </w:rPr>
    </w:lvl>
    <w:lvl w:ilvl="1" w:tplc="F9C4644E">
      <w:numFmt w:val="bullet"/>
      <w:lvlText w:val="-"/>
      <w:lvlJc w:val="left"/>
      <w:pPr>
        <w:ind w:left="1957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3" w15:restartNumberingAfterBreak="0">
    <w:nsid w:val="12EA430D"/>
    <w:multiLevelType w:val="hybridMultilevel"/>
    <w:tmpl w:val="031E119A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501AA"/>
    <w:multiLevelType w:val="hybridMultilevel"/>
    <w:tmpl w:val="5B52F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7855"/>
    <w:multiLevelType w:val="hybridMultilevel"/>
    <w:tmpl w:val="B00407B0"/>
    <w:lvl w:ilvl="0" w:tplc="4CA4B4F6">
      <w:start w:val="1"/>
      <w:numFmt w:val="decimal"/>
      <w:lvlText w:val="%1."/>
      <w:lvlJc w:val="left"/>
      <w:pPr>
        <w:ind w:left="1597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ind w:left="2317" w:hanging="360"/>
      </w:pPr>
    </w:lvl>
    <w:lvl w:ilvl="2" w:tplc="041A001B" w:tentative="1">
      <w:start w:val="1"/>
      <w:numFmt w:val="lowerRoman"/>
      <w:lvlText w:val="%3."/>
      <w:lvlJc w:val="right"/>
      <w:pPr>
        <w:ind w:left="3037" w:hanging="180"/>
      </w:pPr>
    </w:lvl>
    <w:lvl w:ilvl="3" w:tplc="041A000F" w:tentative="1">
      <w:start w:val="1"/>
      <w:numFmt w:val="decimal"/>
      <w:lvlText w:val="%4."/>
      <w:lvlJc w:val="left"/>
      <w:pPr>
        <w:ind w:left="3757" w:hanging="360"/>
      </w:pPr>
    </w:lvl>
    <w:lvl w:ilvl="4" w:tplc="041A0019" w:tentative="1">
      <w:start w:val="1"/>
      <w:numFmt w:val="lowerLetter"/>
      <w:lvlText w:val="%5."/>
      <w:lvlJc w:val="left"/>
      <w:pPr>
        <w:ind w:left="4477" w:hanging="360"/>
      </w:pPr>
    </w:lvl>
    <w:lvl w:ilvl="5" w:tplc="041A001B" w:tentative="1">
      <w:start w:val="1"/>
      <w:numFmt w:val="lowerRoman"/>
      <w:lvlText w:val="%6."/>
      <w:lvlJc w:val="right"/>
      <w:pPr>
        <w:ind w:left="5197" w:hanging="180"/>
      </w:pPr>
    </w:lvl>
    <w:lvl w:ilvl="6" w:tplc="041A000F" w:tentative="1">
      <w:start w:val="1"/>
      <w:numFmt w:val="decimal"/>
      <w:lvlText w:val="%7."/>
      <w:lvlJc w:val="left"/>
      <w:pPr>
        <w:ind w:left="5917" w:hanging="360"/>
      </w:pPr>
    </w:lvl>
    <w:lvl w:ilvl="7" w:tplc="041A0019" w:tentative="1">
      <w:start w:val="1"/>
      <w:numFmt w:val="lowerLetter"/>
      <w:lvlText w:val="%8."/>
      <w:lvlJc w:val="left"/>
      <w:pPr>
        <w:ind w:left="6637" w:hanging="360"/>
      </w:pPr>
    </w:lvl>
    <w:lvl w:ilvl="8" w:tplc="041A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6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CE412F4"/>
    <w:multiLevelType w:val="hybridMultilevel"/>
    <w:tmpl w:val="3DCC1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B43"/>
    <w:multiLevelType w:val="hybridMultilevel"/>
    <w:tmpl w:val="85FA5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19BB"/>
    <w:multiLevelType w:val="hybridMultilevel"/>
    <w:tmpl w:val="8BE8B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609DA"/>
    <w:multiLevelType w:val="hybridMultilevel"/>
    <w:tmpl w:val="2CB0E100"/>
    <w:lvl w:ilvl="0" w:tplc="E7C61F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3F0D3A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1C1F53"/>
    <w:multiLevelType w:val="hybridMultilevel"/>
    <w:tmpl w:val="9E8E5D5A"/>
    <w:lvl w:ilvl="0" w:tplc="E7C61F10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DFC08070">
      <w:numFmt w:val="bullet"/>
      <w:lvlText w:val="-"/>
      <w:lvlJc w:val="left"/>
      <w:pPr>
        <w:ind w:left="1678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2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D31FA"/>
    <w:multiLevelType w:val="hybridMultilevel"/>
    <w:tmpl w:val="3C6A2152"/>
    <w:lvl w:ilvl="0" w:tplc="F5B4B86A">
      <w:start w:val="1"/>
      <w:numFmt w:val="bullet"/>
      <w:lvlText w:val="−"/>
      <w:lvlJc w:val="left"/>
      <w:pPr>
        <w:ind w:left="21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6E4D42EB"/>
    <w:multiLevelType w:val="hybridMultilevel"/>
    <w:tmpl w:val="E018A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"/>
  </w:num>
  <w:num w:numId="5">
    <w:abstractNumId w:val="15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4"/>
  </w:num>
  <w:num w:numId="13">
    <w:abstractNumId w:val="16"/>
  </w:num>
  <w:num w:numId="14">
    <w:abstractNumId w:val="9"/>
  </w:num>
  <w:num w:numId="15">
    <w:abstractNumId w:val="8"/>
  </w:num>
  <w:num w:numId="16">
    <w:abstractNumId w:val="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63"/>
    <w:rsid w:val="00052D67"/>
    <w:rsid w:val="001F191B"/>
    <w:rsid w:val="002A25D2"/>
    <w:rsid w:val="003462C5"/>
    <w:rsid w:val="00353A71"/>
    <w:rsid w:val="003876E6"/>
    <w:rsid w:val="00450B9E"/>
    <w:rsid w:val="006673DF"/>
    <w:rsid w:val="007016FF"/>
    <w:rsid w:val="00745FD5"/>
    <w:rsid w:val="007B2B63"/>
    <w:rsid w:val="008D2DF8"/>
    <w:rsid w:val="009F617A"/>
    <w:rsid w:val="00B43804"/>
    <w:rsid w:val="00BA711A"/>
    <w:rsid w:val="00BF1B05"/>
    <w:rsid w:val="00BF3E19"/>
    <w:rsid w:val="00C532B7"/>
    <w:rsid w:val="00CF4D69"/>
    <w:rsid w:val="00D40EBB"/>
    <w:rsid w:val="00E42A20"/>
    <w:rsid w:val="00F33649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18C5"/>
  <w15:chartTrackingRefBased/>
  <w15:docId w15:val="{FBE4005F-3D2E-49F4-9440-A8BE20ED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2B6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2B63"/>
    <w:pPr>
      <w:ind w:left="720"/>
    </w:pPr>
  </w:style>
  <w:style w:type="character" w:customStyle="1" w:styleId="Zadanifontodlomka1">
    <w:name w:val="Zadani font odlomka1"/>
    <w:rsid w:val="007B2B63"/>
  </w:style>
  <w:style w:type="paragraph" w:customStyle="1" w:styleId="t-8">
    <w:name w:val="t-8"/>
    <w:basedOn w:val="Normal"/>
    <w:rsid w:val="007B2B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462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3462C5"/>
    <w:rPr>
      <w:b/>
      <w:bCs/>
    </w:rPr>
  </w:style>
  <w:style w:type="character" w:styleId="Istaknuto">
    <w:name w:val="Emphasis"/>
    <w:uiPriority w:val="20"/>
    <w:qFormat/>
    <w:rsid w:val="003462C5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2A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Tomislav Dumančić</cp:lastModifiedBy>
  <cp:revision>14</cp:revision>
  <dcterms:created xsi:type="dcterms:W3CDTF">2019-08-12T22:13:00Z</dcterms:created>
  <dcterms:modified xsi:type="dcterms:W3CDTF">2019-10-23T08:55:00Z</dcterms:modified>
</cp:coreProperties>
</file>